
<file path=[Content_Types].xml><?xml version="1.0" encoding="utf-8"?>
<Types xmlns="http://schemas.openxmlformats.org/package/2006/content-types">
  <Default Extension="bin" ContentType="application/vnd.ms-word.attachedToolbars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DD4460D" w14:textId="0C0A2298" w:rsidR="00BC2F5A" w:rsidRDefault="00BC2F5A" w:rsidP="00BC2F5A">
      <w:pPr>
        <w:pStyle w:val="CH"/>
      </w:pPr>
      <w:bookmarkStart w:id="0" w:name="historyclause"/>
      <w:r w:rsidRPr="00B070F5">
        <w:t xml:space="preserve">3GPP </w:t>
      </w:r>
      <w:r w:rsidR="00BA79B9">
        <w:t xml:space="preserve">TSG </w:t>
      </w:r>
      <w:r w:rsidRPr="00B070F5">
        <w:t xml:space="preserve">RAN </w:t>
      </w:r>
      <w:r w:rsidR="006A532E">
        <w:t xml:space="preserve">WG4 </w:t>
      </w:r>
      <w:r w:rsidRPr="00B070F5">
        <w:t>Meeting #</w:t>
      </w:r>
      <w:r w:rsidR="006A532E">
        <w:t>10</w:t>
      </w:r>
      <w:r w:rsidR="002F2662">
        <w:t>9</w:t>
      </w:r>
      <w:r>
        <w:tab/>
      </w:r>
      <w:r>
        <w:tab/>
      </w:r>
      <w:r w:rsidR="009E0AA1" w:rsidRPr="004541E5">
        <w:t>R4-23</w:t>
      </w:r>
      <w:r w:rsidR="004541E5" w:rsidRPr="004541E5">
        <w:t>18432</w:t>
      </w:r>
    </w:p>
    <w:p w14:paraId="50DC9730" w14:textId="7409644C" w:rsidR="00D309CC" w:rsidRPr="002F2CF6" w:rsidRDefault="002F2662" w:rsidP="00BC2F5A">
      <w:pPr>
        <w:pStyle w:val="CH"/>
        <w:tabs>
          <w:tab w:val="clear" w:pos="7920"/>
        </w:tabs>
        <w:rPr>
          <w:b w:val="0"/>
        </w:rPr>
      </w:pPr>
      <w:r>
        <w:t>Chicago</w:t>
      </w:r>
      <w:r w:rsidR="00B82BB1" w:rsidRPr="00B82BB1">
        <w:t xml:space="preserve">, </w:t>
      </w:r>
      <w:r>
        <w:t>USA</w:t>
      </w:r>
      <w:r w:rsidR="00B82BB1" w:rsidRPr="00B82BB1">
        <w:t xml:space="preserve">, </w:t>
      </w:r>
      <w:r>
        <w:t>November</w:t>
      </w:r>
      <w:r w:rsidR="00B82BB1" w:rsidRPr="00B82BB1">
        <w:t xml:space="preserve"> </w:t>
      </w:r>
      <w:r>
        <w:t>13</w:t>
      </w:r>
      <w:r w:rsidR="00B82BB1" w:rsidRPr="00B82BB1">
        <w:t xml:space="preserve"> – </w:t>
      </w:r>
      <w:r w:rsidR="00F64603">
        <w:t>1</w:t>
      </w:r>
      <w:r>
        <w:t>7</w:t>
      </w:r>
      <w:r w:rsidR="00B82BB1" w:rsidRPr="00B82BB1">
        <w:t>th 2023</w:t>
      </w:r>
      <w:r w:rsidR="00D46431" w:rsidRPr="002F2CF6">
        <w:tab/>
      </w:r>
    </w:p>
    <w:p w14:paraId="39A0EE25" w14:textId="77777777" w:rsidR="00D309CC" w:rsidRPr="002F2CF6" w:rsidRDefault="00D309CC" w:rsidP="00D309CC">
      <w:pPr>
        <w:tabs>
          <w:tab w:val="left" w:pos="2160"/>
        </w:tabs>
        <w:rPr>
          <w:rFonts w:ascii="Arial" w:hAnsi="Arial" w:cs="Arial"/>
          <w:b/>
        </w:rPr>
      </w:pPr>
    </w:p>
    <w:p w14:paraId="6DDCE159" w14:textId="6CC19A30" w:rsidR="00D309CC" w:rsidRPr="002F2CF6" w:rsidRDefault="00D309CC" w:rsidP="00D309CC">
      <w:pPr>
        <w:pStyle w:val="CH"/>
        <w:rPr>
          <w:b w:val="0"/>
        </w:rPr>
      </w:pPr>
      <w:r w:rsidRPr="002F2CF6">
        <w:t>Agenda item:</w:t>
      </w:r>
      <w:r w:rsidRPr="002F2CF6">
        <w:tab/>
      </w:r>
      <w:r w:rsidR="002F2662" w:rsidRPr="002F2662">
        <w:t>8.</w:t>
      </w:r>
      <w:r w:rsidR="00EC535C">
        <w:t>15</w:t>
      </w:r>
      <w:r w:rsidR="002F2662" w:rsidRPr="002F2662">
        <w:t>.</w:t>
      </w:r>
      <w:r w:rsidR="00EC535C">
        <w:t>2</w:t>
      </w:r>
      <w:r w:rsidR="002F2662" w:rsidRPr="002F2662">
        <w:t>.</w:t>
      </w:r>
      <w:r w:rsidR="00896948">
        <w:t>1</w:t>
      </w:r>
    </w:p>
    <w:p w14:paraId="4DBE005A" w14:textId="485A0080" w:rsidR="00D309CC" w:rsidRPr="002F2CF6" w:rsidRDefault="00D309CC" w:rsidP="00D309CC">
      <w:pPr>
        <w:pStyle w:val="CH"/>
        <w:rPr>
          <w:b w:val="0"/>
        </w:rPr>
      </w:pPr>
      <w:r w:rsidRPr="002F2CF6">
        <w:t>Source:</w:t>
      </w:r>
      <w:r w:rsidRPr="002F2CF6">
        <w:tab/>
        <w:t>Apple</w:t>
      </w:r>
      <w:r w:rsidR="004C3FDA">
        <w:t>, Vodafone</w:t>
      </w:r>
      <w:r w:rsidR="001425E8">
        <w:t>, T-Mobile USA</w:t>
      </w:r>
    </w:p>
    <w:p w14:paraId="0D2061A1" w14:textId="661B6071" w:rsidR="00D309CC" w:rsidRPr="002F2CF6" w:rsidRDefault="00D309CC" w:rsidP="00E54DB8">
      <w:pPr>
        <w:pStyle w:val="CH"/>
        <w:ind w:left="2268" w:hanging="2268"/>
      </w:pPr>
      <w:r w:rsidRPr="002F2CF6">
        <w:t>Title:</w:t>
      </w:r>
      <w:r w:rsidRPr="002F2CF6">
        <w:tab/>
      </w:r>
      <w:r w:rsidR="002F2662" w:rsidRPr="002F2662">
        <w:t xml:space="preserve">On </w:t>
      </w:r>
      <w:r w:rsidR="00896948">
        <w:t>UL MIMO test methodology</w:t>
      </w:r>
    </w:p>
    <w:p w14:paraId="5F82485A" w14:textId="2F8C5C97" w:rsidR="00B36419" w:rsidRDefault="00B36419" w:rsidP="00D309CC">
      <w:pPr>
        <w:pStyle w:val="CH"/>
      </w:pPr>
      <w:r w:rsidRPr="00B63C83">
        <w:t>WI/SI:</w:t>
      </w:r>
      <w:r w:rsidRPr="00B63C83">
        <w:tab/>
      </w:r>
      <w:r w:rsidR="00EC535C" w:rsidRPr="00EC535C">
        <w:rPr>
          <w:lang w:val="en-US"/>
        </w:rPr>
        <w:t>NR_FR1_TRP_TRS_enh-Core</w:t>
      </w:r>
    </w:p>
    <w:p w14:paraId="3FFD491D" w14:textId="25C3194F" w:rsidR="00253BAB" w:rsidRDefault="00253BAB" w:rsidP="00D309CC">
      <w:pPr>
        <w:pStyle w:val="CH"/>
      </w:pPr>
      <w:r>
        <w:t>Release:</w:t>
      </w:r>
      <w:r>
        <w:tab/>
        <w:t>Rel-1</w:t>
      </w:r>
      <w:r w:rsidR="00BA79B9">
        <w:t>8</w:t>
      </w:r>
    </w:p>
    <w:p w14:paraId="2E4E044D" w14:textId="428C257A" w:rsidR="00D309CC" w:rsidRPr="002F2CF6" w:rsidRDefault="00D309CC" w:rsidP="00D309CC">
      <w:pPr>
        <w:pStyle w:val="CH"/>
      </w:pPr>
      <w:r w:rsidRPr="002F2CF6">
        <w:t>Document for:</w:t>
      </w:r>
      <w:r w:rsidRPr="002F2CF6">
        <w:tab/>
      </w:r>
      <w:r w:rsidR="00BA79B9">
        <w:t>Decision</w:t>
      </w:r>
    </w:p>
    <w:p w14:paraId="0207DB43" w14:textId="77777777" w:rsidR="00D46431" w:rsidRPr="002F2CF6" w:rsidRDefault="00D46431" w:rsidP="00D309CC">
      <w:pPr>
        <w:pStyle w:val="CH"/>
        <w:rPr>
          <w:b w:val="0"/>
        </w:rPr>
      </w:pPr>
    </w:p>
    <w:p w14:paraId="0273524A" w14:textId="7C48EBBD" w:rsidR="008E7986" w:rsidRDefault="008E7986" w:rsidP="00D80F00">
      <w:pPr>
        <w:pStyle w:val="Heading1"/>
        <w:numPr>
          <w:ilvl w:val="0"/>
          <w:numId w:val="20"/>
        </w:numPr>
      </w:pPr>
      <w:r w:rsidRPr="002F2CF6">
        <w:t xml:space="preserve">Introduction </w:t>
      </w:r>
    </w:p>
    <w:p w14:paraId="58597E23" w14:textId="77777777" w:rsidR="00D80F00" w:rsidRPr="00D80F00" w:rsidRDefault="00D80F00" w:rsidP="00D80F00"/>
    <w:p w14:paraId="4349D7BB" w14:textId="313F3D9C" w:rsidR="007F3748" w:rsidRDefault="007F3748" w:rsidP="005C6186">
      <w:pPr>
        <w:rPr>
          <w:lang w:val="en-US"/>
        </w:rPr>
      </w:pPr>
      <w:r>
        <w:rPr>
          <w:lang w:val="en-US"/>
        </w:rPr>
        <w:t xml:space="preserve">In the previous RAN4 meeting it was </w:t>
      </w:r>
      <w:r w:rsidR="00896948">
        <w:rPr>
          <w:lang w:val="en-US"/>
        </w:rPr>
        <w:t>agreed</w:t>
      </w:r>
      <w:r>
        <w:rPr>
          <w:lang w:val="en-US"/>
        </w:rPr>
        <w:t xml:space="preserve"> on [1] that the </w:t>
      </w:r>
      <w:r w:rsidR="00896948">
        <w:rPr>
          <w:lang w:val="en-US"/>
        </w:rPr>
        <w:t>test methodology based on sweep TPMI Index Options 1 and 2 postprocessing should be further evaluated</w:t>
      </w:r>
    </w:p>
    <w:p w14:paraId="4B91C8DC" w14:textId="77777777" w:rsidR="00D80F00" w:rsidRDefault="00D80F00" w:rsidP="005C6186">
      <w:pPr>
        <w:rPr>
          <w:lang w:val="en-US"/>
        </w:rPr>
      </w:pPr>
    </w:p>
    <w:p w14:paraId="75198466" w14:textId="6F14D7F2" w:rsidR="00542B05" w:rsidRDefault="00542B05" w:rsidP="005C6186">
      <w:pPr>
        <w:rPr>
          <w:lang w:val="en-US"/>
        </w:rPr>
      </w:pP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31E7802E" wp14:editId="664D2AC6">
                <wp:simplePos x="0" y="0"/>
                <wp:positionH relativeFrom="column">
                  <wp:posOffset>234260</wp:posOffset>
                </wp:positionH>
                <wp:positionV relativeFrom="paragraph">
                  <wp:posOffset>19050</wp:posOffset>
                </wp:positionV>
                <wp:extent cx="5585791" cy="3707296"/>
                <wp:effectExtent l="0" t="0" r="15240" b="13970"/>
                <wp:wrapNone/>
                <wp:docPr id="752558168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585791" cy="3707296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6DF9FCCB" w14:textId="68374010" w:rsidR="00542B05" w:rsidRDefault="00896948">
                            <w:r w:rsidRPr="00896948">
                              <w:rPr>
                                <w:noProof/>
                              </w:rPr>
                              <w:drawing>
                                <wp:inline distT="0" distB="0" distL="0" distR="0" wp14:anchorId="2AA1923C" wp14:editId="64A26A25">
                                  <wp:extent cx="5128591" cy="3498437"/>
                                  <wp:effectExtent l="0" t="0" r="2540" b="0"/>
                                  <wp:docPr id="1258671" name="Picture 1" descr="A screenshot of a test results&#10;&#10;Description automatically generated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258671" name="Picture 1" descr="A screenshot of a test results&#10;&#10;Description automatically generated"/>
                                          <pic:cNvPicPr/>
                                        </pic:nvPicPr>
                                        <pic:blipFill>
                                          <a:blip r:embed="rId9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5139623" cy="3505962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1E7802E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18.45pt;margin-top:1.5pt;width:439.85pt;height:291.9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" fillcolor="white [3201]" strokeweight=".5pt">
                <v:textbox>
                  <w:txbxContent>
                    <w:p w14:paraId="6DF9FCCB" w14:textId="68374010" w:rsidR="00542B05" w:rsidRDefault="00896948">
                      <w:r w:rsidRPr="00896948">
                        <w:drawing>
                          <wp:inline distT="0" distB="0" distL="0" distR="0" wp14:anchorId="2AA1923C" wp14:editId="64A26A25">
                            <wp:extent cx="5128591" cy="3498437"/>
                            <wp:effectExtent l="0" t="0" r="2540" b="0"/>
                            <wp:docPr id="1258671" name="Picture 1" descr="A screenshot of a test results&#10;&#10;Description automatically generated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258671" name="Picture 1" descr="A screenshot of a test results&#10;&#10;Description automatically generated"/>
                                    <pic:cNvPicPr/>
                                  </pic:nvPicPr>
                                  <pic:blipFill>
                                    <a:blip r:embed="rId10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5139623" cy="3505962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14:paraId="6E0B8836" w14:textId="0E1766FE" w:rsidR="00542B05" w:rsidRDefault="00542B05" w:rsidP="005C6186">
      <w:pPr>
        <w:rPr>
          <w:lang w:val="en-US"/>
        </w:rPr>
      </w:pPr>
    </w:p>
    <w:p w14:paraId="76480683" w14:textId="4F4B72DB" w:rsidR="00542B05" w:rsidRDefault="00542B05" w:rsidP="005C6186">
      <w:pPr>
        <w:rPr>
          <w:lang w:val="en-US"/>
        </w:rPr>
      </w:pPr>
    </w:p>
    <w:p w14:paraId="522B98F9" w14:textId="3222D5C3" w:rsidR="00542B05" w:rsidRDefault="00542B05" w:rsidP="005C6186">
      <w:pPr>
        <w:rPr>
          <w:lang w:val="en-US"/>
        </w:rPr>
      </w:pPr>
    </w:p>
    <w:p w14:paraId="286B298B" w14:textId="5A46F43E" w:rsidR="00542B05" w:rsidRDefault="00542B05" w:rsidP="005C6186">
      <w:pPr>
        <w:rPr>
          <w:lang w:val="en-US"/>
        </w:rPr>
      </w:pPr>
    </w:p>
    <w:p w14:paraId="77E09CFB" w14:textId="77777777" w:rsidR="004E04B5" w:rsidRDefault="004E04B5" w:rsidP="005C6186">
      <w:pPr>
        <w:rPr>
          <w:lang w:val="en-US"/>
        </w:rPr>
      </w:pPr>
    </w:p>
    <w:p w14:paraId="5398AC10" w14:textId="77777777" w:rsidR="004E04B5" w:rsidRDefault="004E04B5" w:rsidP="005C6186">
      <w:pPr>
        <w:rPr>
          <w:lang w:val="en-US"/>
        </w:rPr>
      </w:pPr>
    </w:p>
    <w:p w14:paraId="6305C4C7" w14:textId="6AFA8DD4" w:rsidR="00542B05" w:rsidRDefault="00542B05" w:rsidP="005C6186">
      <w:pPr>
        <w:rPr>
          <w:lang w:val="en-US"/>
        </w:rPr>
      </w:pPr>
    </w:p>
    <w:p w14:paraId="11B34C35" w14:textId="7B09530A" w:rsidR="00542B05" w:rsidRDefault="00542B05" w:rsidP="005C6186">
      <w:pPr>
        <w:rPr>
          <w:lang w:val="en-US"/>
        </w:rPr>
      </w:pPr>
    </w:p>
    <w:p w14:paraId="7E91ED2F" w14:textId="4EA4B598" w:rsidR="00542B05" w:rsidRDefault="00542B05" w:rsidP="005C6186">
      <w:pPr>
        <w:rPr>
          <w:lang w:val="en-US"/>
        </w:rPr>
      </w:pPr>
    </w:p>
    <w:p w14:paraId="3231ADCF" w14:textId="1E2BB2A9" w:rsidR="00542B05" w:rsidRDefault="00542B05" w:rsidP="005C6186">
      <w:pPr>
        <w:rPr>
          <w:lang w:val="en-US"/>
        </w:rPr>
      </w:pPr>
    </w:p>
    <w:p w14:paraId="372B4B7D" w14:textId="77777777" w:rsidR="00542B05" w:rsidRDefault="00542B05" w:rsidP="005C6186">
      <w:pPr>
        <w:rPr>
          <w:lang w:val="en-US"/>
        </w:rPr>
      </w:pPr>
    </w:p>
    <w:p w14:paraId="7BF66FBF" w14:textId="77777777" w:rsidR="007F3748" w:rsidRDefault="007F3748" w:rsidP="005C6186">
      <w:pPr>
        <w:rPr>
          <w:lang w:val="en-US"/>
        </w:rPr>
      </w:pPr>
    </w:p>
    <w:p w14:paraId="35D4A76B" w14:textId="77777777" w:rsidR="00896948" w:rsidRDefault="00896948" w:rsidP="005C6186">
      <w:pPr>
        <w:rPr>
          <w:lang w:val="en-US"/>
        </w:rPr>
      </w:pPr>
    </w:p>
    <w:p w14:paraId="3B6F0939" w14:textId="77777777" w:rsidR="00896948" w:rsidRDefault="00896948" w:rsidP="005C6186">
      <w:pPr>
        <w:rPr>
          <w:lang w:val="en-US"/>
        </w:rPr>
      </w:pPr>
    </w:p>
    <w:p w14:paraId="754F26E1" w14:textId="77777777" w:rsidR="00D80F00" w:rsidRDefault="00D80F00" w:rsidP="005C6186">
      <w:pPr>
        <w:rPr>
          <w:lang w:val="en-US"/>
        </w:rPr>
      </w:pPr>
    </w:p>
    <w:p w14:paraId="7BA72230" w14:textId="77777777" w:rsidR="00D80F00" w:rsidRDefault="00896948" w:rsidP="005C6186">
      <w:pPr>
        <w:rPr>
          <w:lang w:val="en-US"/>
        </w:rPr>
      </w:pPr>
      <w:r>
        <w:rPr>
          <w:lang w:val="en-US"/>
        </w:rPr>
        <w:t>Option 1  consists on the averaging of TRPs measured with different TPMI Indexes</w:t>
      </w:r>
      <w:r w:rsidR="00D80F00">
        <w:rPr>
          <w:lang w:val="en-US"/>
        </w:rPr>
        <w:t>.</w:t>
      </w:r>
    </w:p>
    <w:p w14:paraId="0B590A19" w14:textId="7E392313" w:rsidR="00896948" w:rsidRDefault="00896948" w:rsidP="005C6186">
      <w:pPr>
        <w:rPr>
          <w:lang w:val="en-US"/>
        </w:rPr>
      </w:pPr>
      <w:r>
        <w:rPr>
          <w:lang w:val="en-US"/>
        </w:rPr>
        <w:t xml:space="preserve">Option 2 is based on the selection of maximum EiRP </w:t>
      </w:r>
      <w:r w:rsidR="00D80F00">
        <w:rPr>
          <w:lang w:val="en-US"/>
        </w:rPr>
        <w:t>from all available TPMI Indexes per spherical coordinate, and calculate the TRP based on such maximum EiRP selection.</w:t>
      </w:r>
      <w:r w:rsidR="007F3851">
        <w:rPr>
          <w:lang w:val="en-US"/>
        </w:rPr>
        <w:t xml:space="preserve"> Option 2 had been extensively documented on [2-6].</w:t>
      </w:r>
    </w:p>
    <w:p w14:paraId="5DC5B48B" w14:textId="5D476F0D" w:rsidR="00D80F00" w:rsidRDefault="00D80F00" w:rsidP="005C6186">
      <w:pPr>
        <w:rPr>
          <w:lang w:val="en-US"/>
        </w:rPr>
      </w:pPr>
      <w:r>
        <w:rPr>
          <w:lang w:val="en-US"/>
        </w:rPr>
        <w:t>While Option 2 is based on realistic network driven TPMI Index optimization, Option 1 has no basis on realistic UE operation.</w:t>
      </w:r>
      <w:r w:rsidR="00494434">
        <w:rPr>
          <w:lang w:val="en-US"/>
        </w:rPr>
        <w:t xml:space="preserve"> </w:t>
      </w:r>
    </w:p>
    <w:p w14:paraId="616CFC1D" w14:textId="7321B3B9" w:rsidR="00E3176F" w:rsidRDefault="00E3176F" w:rsidP="00E3176F">
      <w:pPr>
        <w:pStyle w:val="Heading1"/>
      </w:pPr>
      <w:r>
        <w:lastRenderedPageBreak/>
        <w:t>2</w:t>
      </w:r>
      <w:r>
        <w:tab/>
      </w:r>
      <w:r w:rsidR="00D80F00">
        <w:rPr>
          <w:lang w:val="en-US"/>
        </w:rPr>
        <w:t>Graphical representation of sweep TPMI Index</w:t>
      </w:r>
    </w:p>
    <w:p w14:paraId="57D0C13A" w14:textId="77777777" w:rsidR="004E6A29" w:rsidRDefault="00494434" w:rsidP="00542B05">
      <w:pPr>
        <w:jc w:val="both"/>
      </w:pPr>
      <w:r>
        <w:t xml:space="preserve">For clarity and proper </w:t>
      </w:r>
      <w:r w:rsidR="007F3851">
        <w:t>understanding</w:t>
      </w:r>
      <w:r>
        <w:t xml:space="preserve"> o</w:t>
      </w:r>
      <w:r w:rsidR="007F3851">
        <w:t>f</w:t>
      </w:r>
      <w:r>
        <w:t xml:space="preserve"> Option 2 fundamental</w:t>
      </w:r>
      <w:r w:rsidR="007F3851">
        <w:t xml:space="preserve"> proposal,</w:t>
      </w:r>
      <w:r>
        <w:t xml:space="preserve"> the Figure 1a – 1d brings a graphical representation of the optimal maximum EiRP </w:t>
      </w:r>
      <w:r w:rsidR="007F3851">
        <w:t>selection process based on multiple TPMI Index related measurements.</w:t>
      </w:r>
      <w:r w:rsidR="004E6A29">
        <w:t xml:space="preserve"> </w:t>
      </w:r>
    </w:p>
    <w:p w14:paraId="2CABBBA3" w14:textId="24FBA1AC" w:rsidR="00E27B69" w:rsidRDefault="004E6A29" w:rsidP="00542B05">
      <w:pPr>
        <w:jc w:val="both"/>
      </w:pPr>
      <w:r>
        <w:t xml:space="preserve">Such graphical representation is valid for </w:t>
      </w:r>
      <w:r w:rsidR="0045224F">
        <w:t xml:space="preserve">both </w:t>
      </w:r>
      <w:r>
        <w:t>coherent TPMI index 2-5 (0, 90</w:t>
      </w:r>
      <w:r>
        <w:sym w:font="Symbol" w:char="F0B0"/>
      </w:r>
      <w:r>
        <w:t>, 180</w:t>
      </w:r>
      <w:r>
        <w:sym w:font="Symbol" w:char="F0B0"/>
      </w:r>
      <w:r>
        <w:t xml:space="preserve"> or  270</w:t>
      </w:r>
      <w:r>
        <w:sym w:font="Symbol" w:char="F0B0"/>
      </w:r>
      <w:r>
        <w:t xml:space="preserve"> sets), and non-coherent scenarios TPMI Indexes 0, 1and 2. </w:t>
      </w:r>
    </w:p>
    <w:p w14:paraId="436F4DF4" w14:textId="472D1345" w:rsidR="00A72CDF" w:rsidRDefault="00A72CDF" w:rsidP="00A72CDF">
      <w:pPr>
        <w:ind w:left="-864" w:right="-864"/>
        <w:rPr>
          <w:color w:val="000000" w:themeColor="text1"/>
          <w:lang w:val="en-US"/>
        </w:rPr>
      </w:pPr>
      <w:r w:rsidRPr="00A72CDF">
        <w:rPr>
          <w:noProof/>
          <w:color w:val="000000" w:themeColor="text1"/>
          <w:lang w:val="en-US"/>
        </w:rPr>
        <w:drawing>
          <wp:inline distT="0" distB="0" distL="0" distR="0" wp14:anchorId="1DF6CEC6" wp14:editId="7B5CFC87">
            <wp:extent cx="3562828" cy="2087217"/>
            <wp:effectExtent l="0" t="0" r="0" b="0"/>
            <wp:docPr id="2020864421" name="Picture 1" descr="A yellow table with number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0864421" name="Picture 1" descr="A yellow table with numbers&#10;&#10;Description automatically generated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626732" cy="2124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 w:themeColor="text1"/>
          <w:lang w:val="en-US"/>
        </w:rPr>
        <w:t xml:space="preserve"> </w:t>
      </w:r>
      <w:r w:rsidRPr="00A72CDF">
        <w:rPr>
          <w:noProof/>
          <w:color w:val="000000" w:themeColor="text1"/>
          <w:lang w:val="en-US"/>
        </w:rPr>
        <w:drawing>
          <wp:inline distT="0" distB="0" distL="0" distR="0" wp14:anchorId="27492552" wp14:editId="64BEBF79">
            <wp:extent cx="3528392" cy="2080584"/>
            <wp:effectExtent l="0" t="0" r="2540" b="2540"/>
            <wp:docPr id="481937602" name="Picture 1" descr="A green table with number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1937602" name="Picture 1" descr="A green table with numbers&#10;&#10;Description automatically generated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589381" cy="21165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0E72EB" w14:textId="368E2D4C" w:rsidR="00A72CDF" w:rsidRDefault="00A72CDF" w:rsidP="00A72CDF">
      <w:pPr>
        <w:rPr>
          <w:color w:val="000000" w:themeColor="text1"/>
          <w:lang w:val="en-US"/>
        </w:rPr>
      </w:pPr>
      <w:r>
        <w:rPr>
          <w:color w:val="000000" w:themeColor="text1"/>
          <w:lang w:val="en-US"/>
        </w:rPr>
        <w:t xml:space="preserve">        Figure 1a, TPMI Index 0, EiRP exemplification                     Figure 1b, TPMI Index 1, EiRP exemplification</w:t>
      </w:r>
    </w:p>
    <w:p w14:paraId="5DCCB5DE" w14:textId="46D9E401" w:rsidR="00A72CDF" w:rsidRDefault="00A72CDF" w:rsidP="00A72CDF">
      <w:pPr>
        <w:ind w:left="-864" w:right="-864"/>
        <w:jc w:val="center"/>
        <w:rPr>
          <w:color w:val="000000" w:themeColor="text1"/>
          <w:lang w:val="en-US"/>
        </w:rPr>
      </w:pPr>
      <w:r w:rsidRPr="00A72CDF">
        <w:rPr>
          <w:noProof/>
          <w:color w:val="000000" w:themeColor="text1"/>
          <w:lang w:val="en-US"/>
        </w:rPr>
        <w:drawing>
          <wp:inline distT="0" distB="0" distL="0" distR="0" wp14:anchorId="3532B61E" wp14:editId="37D03A06">
            <wp:extent cx="3464874" cy="2061458"/>
            <wp:effectExtent l="0" t="0" r="2540" b="0"/>
            <wp:docPr id="1579475895" name="Picture 1" descr="A table with numbers and a few lines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9475895" name="Picture 1" descr="A table with numbers and a few lines&#10;&#10;Description automatically generated with medium confidence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517830" cy="20929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 w:themeColor="text1"/>
          <w:lang w:val="en-US"/>
        </w:rPr>
        <w:t xml:space="preserve"> </w:t>
      </w:r>
      <w:r w:rsidRPr="00A72CDF">
        <w:rPr>
          <w:noProof/>
          <w:color w:val="000000" w:themeColor="text1"/>
          <w:lang w:val="en-US"/>
        </w:rPr>
        <w:drawing>
          <wp:inline distT="0" distB="0" distL="0" distR="0" wp14:anchorId="300CCA77" wp14:editId="6C1A2B8D">
            <wp:extent cx="3498242" cy="2082400"/>
            <wp:effectExtent l="0" t="0" r="0" b="635"/>
            <wp:docPr id="1565747345" name="Picture 1" descr="A table of numbers and a number of numbers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5747345" name="Picture 1" descr="A table of numbers and a number of numbers&#10;&#10;Description automatically generated with medium confidence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530796" cy="21017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78CA90" w14:textId="6475FB3B" w:rsidR="00A72CDF" w:rsidRDefault="00A72CDF" w:rsidP="00A72CDF">
      <w:pPr>
        <w:ind w:left="-864" w:right="-864"/>
        <w:jc w:val="center"/>
        <w:rPr>
          <w:color w:val="000000" w:themeColor="text1"/>
          <w:lang w:val="en-US"/>
        </w:rPr>
      </w:pPr>
      <w:r>
        <w:rPr>
          <w:color w:val="000000" w:themeColor="text1"/>
          <w:lang w:val="en-US"/>
        </w:rPr>
        <w:t xml:space="preserve">                  Figure 1c, TPMI Index 2, EiRP exemplification                Figure 1d, Sweep</w:t>
      </w:r>
      <w:r w:rsidR="0045224F">
        <w:rPr>
          <w:color w:val="000000" w:themeColor="text1"/>
          <w:lang w:val="en-US"/>
        </w:rPr>
        <w:t xml:space="preserve"> </w:t>
      </w:r>
      <w:r>
        <w:rPr>
          <w:color w:val="000000" w:themeColor="text1"/>
          <w:lang w:val="en-US"/>
        </w:rPr>
        <w:t>(Dynamic) TPMI Index combined Maximum EiRP</w:t>
      </w:r>
    </w:p>
    <w:p w14:paraId="6A9ABAE8" w14:textId="77777777" w:rsidR="00E27B69" w:rsidRPr="00196EAF" w:rsidRDefault="00E27B69" w:rsidP="00E27B69">
      <w:pPr>
        <w:rPr>
          <w:color w:val="FF0000"/>
        </w:rPr>
      </w:pPr>
    </w:p>
    <w:bookmarkEnd w:id="0"/>
    <w:p w14:paraId="446075F6" w14:textId="58B98755" w:rsidR="001A4A9A" w:rsidRDefault="0061411B" w:rsidP="001A4A9A">
      <w:pPr>
        <w:pStyle w:val="Heading1"/>
      </w:pPr>
      <w:r>
        <w:t>3</w:t>
      </w:r>
      <w:r w:rsidR="001A4A9A" w:rsidRPr="00D20165">
        <w:tab/>
        <w:t>Re</w:t>
      </w:r>
      <w:r w:rsidR="00FE1B2B">
        <w:t>sults and discussions</w:t>
      </w:r>
    </w:p>
    <w:p w14:paraId="2BEE256E" w14:textId="3B0CFFCA" w:rsidR="00FE1B2B" w:rsidRDefault="00FE1B2B" w:rsidP="0045224F">
      <w:pPr>
        <w:rPr>
          <w:lang w:val="en-US"/>
        </w:rPr>
      </w:pPr>
      <w:r w:rsidRPr="00FE1B2B">
        <w:rPr>
          <w:lang w:val="en-US"/>
        </w:rPr>
        <w:t xml:space="preserve">The </w:t>
      </w:r>
      <w:r w:rsidR="0045224F">
        <w:rPr>
          <w:lang w:val="en-US"/>
        </w:rPr>
        <w:t xml:space="preserve">results on Table 1 were collected on real device, these are Free Space </w:t>
      </w:r>
      <w:r w:rsidR="002845DB">
        <w:rPr>
          <w:lang w:val="en-US"/>
        </w:rPr>
        <w:t xml:space="preserve">and BHHR </w:t>
      </w:r>
      <w:r w:rsidR="0045224F">
        <w:rPr>
          <w:lang w:val="en-US"/>
        </w:rPr>
        <w:t>TRP measurement results taken on a device capable of Power Class 1.5:</w:t>
      </w:r>
    </w:p>
    <w:p w14:paraId="54F2BB63" w14:textId="11C8F9B8" w:rsidR="0045224F" w:rsidRPr="0045224F" w:rsidRDefault="0045224F" w:rsidP="0045224F">
      <w:pPr>
        <w:pStyle w:val="ListParagraph"/>
        <w:numPr>
          <w:ilvl w:val="0"/>
          <w:numId w:val="21"/>
        </w:numPr>
        <w:rPr>
          <w:lang w:val="en-US"/>
        </w:rPr>
      </w:pPr>
      <w:r w:rsidRPr="0045224F">
        <w:rPr>
          <w:lang w:val="en-US"/>
        </w:rPr>
        <w:t>TPMI Index 0, is related to a single antenna (1) transmitting at 26</w:t>
      </w:r>
      <w:r>
        <w:rPr>
          <w:lang w:val="en-US"/>
        </w:rPr>
        <w:t xml:space="preserve"> </w:t>
      </w:r>
      <w:r w:rsidRPr="0045224F">
        <w:rPr>
          <w:lang w:val="en-US"/>
        </w:rPr>
        <w:t>dBm</w:t>
      </w:r>
    </w:p>
    <w:p w14:paraId="51CF2F0A" w14:textId="6620C848" w:rsidR="0045224F" w:rsidRPr="0045224F" w:rsidRDefault="0045224F" w:rsidP="0045224F">
      <w:pPr>
        <w:pStyle w:val="ListParagraph"/>
        <w:numPr>
          <w:ilvl w:val="0"/>
          <w:numId w:val="21"/>
        </w:numPr>
        <w:rPr>
          <w:lang w:val="en-US"/>
        </w:rPr>
      </w:pPr>
      <w:r w:rsidRPr="0045224F">
        <w:rPr>
          <w:lang w:val="en-US"/>
        </w:rPr>
        <w:t>TPMI Index 1, is related to a single antenna (2) transmitting at 26</w:t>
      </w:r>
      <w:r>
        <w:rPr>
          <w:lang w:val="en-US"/>
        </w:rPr>
        <w:t xml:space="preserve"> </w:t>
      </w:r>
      <w:r w:rsidRPr="0045224F">
        <w:rPr>
          <w:lang w:val="en-US"/>
        </w:rPr>
        <w:t>dBm</w:t>
      </w:r>
    </w:p>
    <w:p w14:paraId="2B9440EA" w14:textId="12B05417" w:rsidR="0045224F" w:rsidRPr="0045224F" w:rsidRDefault="0045224F" w:rsidP="0045224F">
      <w:pPr>
        <w:pStyle w:val="ListParagraph"/>
        <w:numPr>
          <w:ilvl w:val="0"/>
          <w:numId w:val="21"/>
        </w:numPr>
        <w:rPr>
          <w:lang w:val="en-US"/>
        </w:rPr>
      </w:pPr>
      <w:r w:rsidRPr="0045224F">
        <w:rPr>
          <w:lang w:val="en-US"/>
        </w:rPr>
        <w:t>TPMI Index 2, is related to both antennas (1 and 2) transmitting simultaneously at 26</w:t>
      </w:r>
      <w:r>
        <w:rPr>
          <w:lang w:val="en-US"/>
        </w:rPr>
        <w:t xml:space="preserve"> </w:t>
      </w:r>
      <w:r w:rsidRPr="0045224F">
        <w:rPr>
          <w:lang w:val="en-US"/>
        </w:rPr>
        <w:t>dBm</w:t>
      </w:r>
    </w:p>
    <w:p w14:paraId="02EBCFEC" w14:textId="77777777" w:rsidR="0045224F" w:rsidRDefault="0045224F" w:rsidP="0045224F">
      <w:pPr>
        <w:rPr>
          <w:lang w:val="en-US"/>
        </w:rPr>
      </w:pPr>
    </w:p>
    <w:p w14:paraId="5C696186" w14:textId="77777777" w:rsidR="0045224F" w:rsidRDefault="0045224F" w:rsidP="0045224F">
      <w:pPr>
        <w:rPr>
          <w:lang w:val="en-US"/>
        </w:rPr>
      </w:pPr>
    </w:p>
    <w:p w14:paraId="191DF85D" w14:textId="4D0AF7AB" w:rsidR="0045224F" w:rsidRDefault="0045224F" w:rsidP="0045224F">
      <w:pPr>
        <w:rPr>
          <w:lang w:val="en-US"/>
        </w:rPr>
      </w:pPr>
    </w:p>
    <w:p w14:paraId="44F93771" w14:textId="77777777" w:rsidR="0061411B" w:rsidRDefault="0061411B" w:rsidP="00FE1B2B">
      <w:pPr>
        <w:rPr>
          <w:lang w:val="en-US"/>
        </w:rPr>
      </w:pPr>
    </w:p>
    <w:p w14:paraId="76232A14" w14:textId="77777777" w:rsidR="0061411B" w:rsidRDefault="0061411B" w:rsidP="0061411B">
      <w:pPr>
        <w:ind w:left="-720" w:right="-720"/>
        <w:rPr>
          <w:lang w:val="en-US"/>
        </w:rPr>
      </w:pPr>
      <w:r w:rsidRPr="0061411B">
        <w:rPr>
          <w:noProof/>
          <w:lang w:val="en-US"/>
        </w:rPr>
        <w:lastRenderedPageBreak/>
        <w:drawing>
          <wp:inline distT="0" distB="0" distL="0" distR="0" wp14:anchorId="22FAFF6A" wp14:editId="3C15A36C">
            <wp:extent cx="7176053" cy="7394885"/>
            <wp:effectExtent l="0" t="0" r="0" b="0"/>
            <wp:docPr id="1681857231" name="Picture 1" descr="A screenshot of a documen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1857231" name="Picture 1" descr="A screenshot of a document&#10;&#10;Description automatically generated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7193132" cy="7412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489EF0" w14:textId="34748BC7" w:rsidR="0061411B" w:rsidRPr="00FE1B2B" w:rsidRDefault="0061411B" w:rsidP="0061411B">
      <w:pPr>
        <w:ind w:left="-720" w:right="-720"/>
        <w:jc w:val="center"/>
        <w:rPr>
          <w:lang w:val="en-US"/>
        </w:rPr>
      </w:pPr>
      <w:r>
        <w:rPr>
          <w:lang w:val="en-US"/>
        </w:rPr>
        <w:t>Table 1, summary of Option 1 and Option 2 post-processing results</w:t>
      </w:r>
    </w:p>
    <w:p w14:paraId="7D9C285F" w14:textId="545C0E3D" w:rsidR="00FE1B2B" w:rsidRDefault="00FE1B2B" w:rsidP="00FE1B2B">
      <w:pPr>
        <w:tabs>
          <w:tab w:val="left" w:pos="3569"/>
        </w:tabs>
        <w:ind w:left="-864"/>
      </w:pPr>
    </w:p>
    <w:p w14:paraId="562B82B7" w14:textId="77777777" w:rsidR="00FE1B2B" w:rsidRPr="00FE1B2B" w:rsidRDefault="00FE1B2B" w:rsidP="00FE1B2B">
      <w:pPr>
        <w:tabs>
          <w:tab w:val="left" w:pos="3569"/>
        </w:tabs>
        <w:ind w:left="-864"/>
        <w:rPr>
          <w:lang w:val="en-US"/>
        </w:rPr>
      </w:pPr>
    </w:p>
    <w:p w14:paraId="314A284E" w14:textId="77777777" w:rsidR="00FE1B2B" w:rsidRDefault="00FE1B2B" w:rsidP="00FE1B2B">
      <w:pPr>
        <w:tabs>
          <w:tab w:val="left" w:pos="3569"/>
        </w:tabs>
        <w:ind w:left="-864"/>
        <w:rPr>
          <w:lang w:val="en-US"/>
        </w:rPr>
      </w:pPr>
    </w:p>
    <w:p w14:paraId="010D2FEC" w14:textId="77777777" w:rsidR="00FE1B2B" w:rsidRDefault="00FE1B2B" w:rsidP="00FE1B2B">
      <w:pPr>
        <w:tabs>
          <w:tab w:val="left" w:pos="3569"/>
        </w:tabs>
        <w:ind w:left="-864"/>
        <w:rPr>
          <w:lang w:val="en-US"/>
        </w:rPr>
      </w:pPr>
    </w:p>
    <w:p w14:paraId="089B342E" w14:textId="77777777" w:rsidR="00FE1B2B" w:rsidRDefault="00FE1B2B" w:rsidP="00DE6185">
      <w:pPr>
        <w:tabs>
          <w:tab w:val="left" w:pos="3569"/>
        </w:tabs>
        <w:rPr>
          <w:lang w:val="en-US"/>
        </w:rPr>
      </w:pPr>
    </w:p>
    <w:p w14:paraId="018D0E64" w14:textId="77777777" w:rsidR="00542B05" w:rsidRDefault="00542B05" w:rsidP="00FE1B2B">
      <w:pPr>
        <w:tabs>
          <w:tab w:val="left" w:pos="3569"/>
        </w:tabs>
        <w:ind w:left="-864"/>
        <w:rPr>
          <w:lang w:val="en-US"/>
        </w:rPr>
      </w:pPr>
    </w:p>
    <w:p w14:paraId="4E78951B" w14:textId="43B4F9E4" w:rsidR="00FE1B2B" w:rsidRPr="00FE1B2B" w:rsidRDefault="00FE1B2B" w:rsidP="00FE1B2B">
      <w:pPr>
        <w:tabs>
          <w:tab w:val="left" w:pos="3569"/>
        </w:tabs>
        <w:ind w:left="1420" w:hanging="1420"/>
        <w:rPr>
          <w:i/>
          <w:iCs/>
          <w:lang w:val="en-US"/>
        </w:rPr>
      </w:pPr>
      <w:r w:rsidRPr="00FE1B2B">
        <w:rPr>
          <w:b/>
          <w:bCs/>
          <w:i/>
          <w:iCs/>
          <w:lang w:val="en-US"/>
        </w:rPr>
        <w:t>Observation 1:</w:t>
      </w:r>
      <w:r w:rsidRPr="00FE1B2B">
        <w:rPr>
          <w:i/>
          <w:iCs/>
          <w:lang w:val="en-US"/>
        </w:rPr>
        <w:tab/>
      </w:r>
      <w:r w:rsidR="0045224F" w:rsidRPr="0045224F">
        <w:rPr>
          <w:i/>
          <w:iCs/>
          <w:color w:val="000000"/>
          <w:lang w:val="en-US" w:eastAsia="en-GB"/>
        </w:rPr>
        <w:t xml:space="preserve">TRP calculated based on the average of </w:t>
      </w:r>
      <w:r w:rsidR="0045224F">
        <w:rPr>
          <w:i/>
          <w:iCs/>
          <w:color w:val="000000"/>
          <w:lang w:val="en-US" w:eastAsia="en-GB"/>
        </w:rPr>
        <w:t>TPMI Indexes</w:t>
      </w:r>
      <w:r w:rsidR="0045224F" w:rsidRPr="0045224F">
        <w:rPr>
          <w:i/>
          <w:iCs/>
          <w:color w:val="000000"/>
          <w:lang w:val="en-US" w:eastAsia="en-GB"/>
        </w:rPr>
        <w:t xml:space="preserve"> 0, 1 and 2 produces TRP which is lower than </w:t>
      </w:r>
      <w:r w:rsidR="002845DB">
        <w:rPr>
          <w:i/>
          <w:iCs/>
          <w:color w:val="000000"/>
          <w:lang w:val="en-US" w:eastAsia="en-GB"/>
        </w:rPr>
        <w:t>Fix TPMI Index 2,</w:t>
      </w:r>
      <w:r w:rsidR="0045224F" w:rsidRPr="0045224F">
        <w:rPr>
          <w:i/>
          <w:iCs/>
          <w:color w:val="000000"/>
          <w:lang w:val="en-US" w:eastAsia="en-GB"/>
        </w:rPr>
        <w:t xml:space="preserve"> or in many cases lower than an individual dominant antenna.</w:t>
      </w:r>
      <w:r w:rsidRPr="00FE1B2B">
        <w:rPr>
          <w:i/>
          <w:iCs/>
          <w:lang w:val="en-US"/>
        </w:rPr>
        <w:t>.</w:t>
      </w:r>
    </w:p>
    <w:p w14:paraId="02FD1D81" w14:textId="77777777" w:rsidR="00FE1B2B" w:rsidRPr="00FE1B2B" w:rsidRDefault="00FE1B2B" w:rsidP="00FE1B2B">
      <w:pPr>
        <w:tabs>
          <w:tab w:val="left" w:pos="3569"/>
        </w:tabs>
        <w:rPr>
          <w:lang w:val="en-US"/>
        </w:rPr>
      </w:pPr>
    </w:p>
    <w:p w14:paraId="3845DC6B" w14:textId="2E6B7996" w:rsidR="0045224F" w:rsidRPr="0045224F" w:rsidRDefault="00FE1B2B" w:rsidP="0045224F">
      <w:pPr>
        <w:tabs>
          <w:tab w:val="left" w:pos="20"/>
          <w:tab w:val="left" w:pos="360"/>
        </w:tabs>
        <w:autoSpaceDE w:val="0"/>
        <w:autoSpaceDN w:val="0"/>
        <w:adjustRightInd w:val="0"/>
        <w:spacing w:after="0"/>
        <w:ind w:left="1420" w:hanging="1420"/>
        <w:rPr>
          <w:i/>
          <w:iCs/>
          <w:color w:val="000000"/>
          <w:lang w:val="en-US" w:eastAsia="en-GB"/>
        </w:rPr>
      </w:pPr>
      <w:r w:rsidRPr="00FE1B2B">
        <w:rPr>
          <w:b/>
          <w:bCs/>
          <w:i/>
          <w:iCs/>
          <w:lang w:val="en-US"/>
        </w:rPr>
        <w:t>Observation 2:</w:t>
      </w:r>
      <w:r w:rsidRPr="00FE1B2B">
        <w:rPr>
          <w:i/>
          <w:iCs/>
          <w:lang w:val="en-US"/>
        </w:rPr>
        <w:tab/>
      </w:r>
      <w:r w:rsidR="0045224F" w:rsidRPr="0045224F">
        <w:rPr>
          <w:i/>
          <w:iCs/>
          <w:color w:val="000000"/>
          <w:lang w:val="en-US" w:eastAsia="en-GB"/>
        </w:rPr>
        <w:t xml:space="preserve">The averaging of EiRP produces even more pessimistic TRP in cases where there's a large unbalance between individual antennas TRP, e.g.  </w:t>
      </w:r>
      <w:r w:rsidR="00AA10B1">
        <w:rPr>
          <w:i/>
          <w:iCs/>
          <w:color w:val="000000"/>
          <w:lang w:val="en-US" w:eastAsia="en-GB"/>
        </w:rPr>
        <w:t xml:space="preserve">EU1 </w:t>
      </w:r>
      <w:r w:rsidR="0045224F" w:rsidRPr="0045224F">
        <w:rPr>
          <w:i/>
          <w:iCs/>
          <w:color w:val="000000"/>
          <w:lang w:val="en-US" w:eastAsia="en-GB"/>
        </w:rPr>
        <w:t>n41 BHHR (</w:t>
      </w:r>
      <w:r w:rsidR="00AA10B1">
        <w:rPr>
          <w:i/>
          <w:iCs/>
          <w:color w:val="000000"/>
          <w:lang w:val="en-US" w:eastAsia="en-GB"/>
        </w:rPr>
        <w:t>high channel</w:t>
      </w:r>
      <w:r w:rsidR="0045224F" w:rsidRPr="0045224F">
        <w:rPr>
          <w:i/>
          <w:iCs/>
          <w:color w:val="000000"/>
          <w:lang w:val="en-US" w:eastAsia="en-GB"/>
        </w:rPr>
        <w:t xml:space="preserve">) where the average TRP is 1.41 dB lower than </w:t>
      </w:r>
      <w:r w:rsidR="00AA10B1">
        <w:rPr>
          <w:i/>
          <w:iCs/>
          <w:color w:val="000000"/>
          <w:lang w:val="en-US" w:eastAsia="en-GB"/>
        </w:rPr>
        <w:t>TPMI Index</w:t>
      </w:r>
      <w:r w:rsidR="0045224F" w:rsidRPr="0045224F">
        <w:rPr>
          <w:i/>
          <w:iCs/>
          <w:color w:val="000000"/>
          <w:lang w:val="en-US" w:eastAsia="en-GB"/>
        </w:rPr>
        <w:t xml:space="preserve"> 2 TRP, while </w:t>
      </w:r>
      <w:r w:rsidR="00AA10B1">
        <w:rPr>
          <w:i/>
          <w:iCs/>
          <w:color w:val="000000"/>
          <w:lang w:val="en-US" w:eastAsia="en-GB"/>
        </w:rPr>
        <w:t xml:space="preserve">TRP based on </w:t>
      </w:r>
      <w:r w:rsidR="0045224F" w:rsidRPr="0045224F">
        <w:rPr>
          <w:i/>
          <w:iCs/>
          <w:color w:val="000000"/>
          <w:lang w:val="en-US" w:eastAsia="en-GB"/>
        </w:rPr>
        <w:t>the max EiRP is 0.25 higher.</w:t>
      </w:r>
    </w:p>
    <w:p w14:paraId="12257BDE" w14:textId="4113FC2E" w:rsidR="00FE1B2B" w:rsidRPr="00FE1B2B" w:rsidRDefault="00FE1B2B" w:rsidP="00AA10B1">
      <w:pPr>
        <w:tabs>
          <w:tab w:val="left" w:pos="3569"/>
        </w:tabs>
        <w:ind w:left="1420" w:hanging="1420"/>
        <w:rPr>
          <w:i/>
          <w:iCs/>
          <w:lang w:val="en-US"/>
        </w:rPr>
      </w:pPr>
      <w:r w:rsidRPr="00FE1B2B">
        <w:rPr>
          <w:i/>
          <w:iCs/>
          <w:lang w:val="en-US"/>
        </w:rPr>
        <w:t>.</w:t>
      </w:r>
    </w:p>
    <w:p w14:paraId="02C36C44" w14:textId="16E74377" w:rsidR="00AA10B1" w:rsidRPr="002845DB" w:rsidRDefault="00FE1B2B" w:rsidP="00AA10B1">
      <w:pPr>
        <w:tabs>
          <w:tab w:val="left" w:pos="20"/>
          <w:tab w:val="left" w:pos="360"/>
        </w:tabs>
        <w:autoSpaceDE w:val="0"/>
        <w:autoSpaceDN w:val="0"/>
        <w:adjustRightInd w:val="0"/>
        <w:spacing w:after="0"/>
        <w:ind w:left="1420" w:hanging="1420"/>
        <w:rPr>
          <w:i/>
          <w:iCs/>
          <w:color w:val="000000"/>
          <w:lang w:val="en-US" w:eastAsia="en-GB"/>
        </w:rPr>
      </w:pPr>
      <w:r w:rsidRPr="00FE1B2B">
        <w:rPr>
          <w:b/>
          <w:bCs/>
          <w:i/>
          <w:iCs/>
          <w:lang w:val="en-US"/>
        </w:rPr>
        <w:t>Observation 3:</w:t>
      </w:r>
      <w:r w:rsidRPr="00FE1B2B">
        <w:rPr>
          <w:i/>
          <w:iCs/>
          <w:lang w:val="en-US"/>
        </w:rPr>
        <w:tab/>
      </w:r>
      <w:r w:rsidR="00AA10B1" w:rsidRPr="002845DB">
        <w:rPr>
          <w:i/>
          <w:iCs/>
          <w:color w:val="000000"/>
          <w:lang w:val="en-US" w:eastAsia="en-GB"/>
        </w:rPr>
        <w:t>Averaging TRP (or EiRP) among TPMI Indexes 0, 1 and 2 produces over-pessimistic and unrealistic TRP results. Such proposal can’t be supported by any technical argument, such condition has no base on real field/network behavior.</w:t>
      </w:r>
    </w:p>
    <w:p w14:paraId="7F66960F" w14:textId="1E1D122B" w:rsidR="00FE1B2B" w:rsidRPr="00FE1B2B" w:rsidRDefault="00FE1B2B" w:rsidP="00AA10B1">
      <w:pPr>
        <w:tabs>
          <w:tab w:val="left" w:pos="3569"/>
        </w:tabs>
        <w:ind w:left="1420" w:hanging="1420"/>
        <w:rPr>
          <w:i/>
          <w:iCs/>
          <w:lang w:val="en-US"/>
        </w:rPr>
      </w:pPr>
    </w:p>
    <w:p w14:paraId="6305EAAB" w14:textId="32C3105E" w:rsidR="00FE1B2B" w:rsidRPr="00FE1B2B" w:rsidRDefault="00FE1B2B" w:rsidP="002845DB">
      <w:pPr>
        <w:tabs>
          <w:tab w:val="left" w:pos="3569"/>
        </w:tabs>
        <w:ind w:left="1420" w:hanging="1420"/>
        <w:jc w:val="both"/>
        <w:rPr>
          <w:i/>
          <w:iCs/>
          <w:lang w:val="en-US"/>
        </w:rPr>
      </w:pPr>
      <w:r w:rsidRPr="00FE1B2B">
        <w:rPr>
          <w:b/>
          <w:bCs/>
          <w:i/>
          <w:iCs/>
          <w:lang w:val="en-US"/>
        </w:rPr>
        <w:t>Observation 4</w:t>
      </w:r>
      <w:r w:rsidRPr="00FE1B2B">
        <w:rPr>
          <w:i/>
          <w:iCs/>
          <w:lang w:val="en-US"/>
        </w:rPr>
        <w:t>:</w:t>
      </w:r>
      <w:r w:rsidRPr="00FE1B2B">
        <w:rPr>
          <w:i/>
          <w:iCs/>
          <w:lang w:val="en-US"/>
        </w:rPr>
        <w:tab/>
      </w:r>
      <w:r w:rsidR="00AA10B1" w:rsidRPr="002845DB">
        <w:rPr>
          <w:i/>
          <w:iCs/>
          <w:color w:val="000000"/>
          <w:lang w:val="en-US" w:eastAsia="en-GB"/>
        </w:rPr>
        <w:t>The measurement  results presented in this contribution are conservative, considering that were gathered in a single device, and this device antenna system was not built/designed to showcase the sweep (Dynamic) TPMI Index methodology. Larger variation between fix and sweep (Dynamic) TPMI Indexes should be possible in large devices sampling</w:t>
      </w:r>
    </w:p>
    <w:p w14:paraId="72B78342" w14:textId="29BF5F09" w:rsidR="00FE1B2B" w:rsidRDefault="00FE1B2B" w:rsidP="00FE1B2B">
      <w:pPr>
        <w:pStyle w:val="Heading1"/>
      </w:pPr>
      <w:r>
        <w:t>5</w:t>
      </w:r>
      <w:r w:rsidRPr="00D20165">
        <w:tab/>
      </w:r>
      <w:r>
        <w:t>Observations and Proposals</w:t>
      </w:r>
    </w:p>
    <w:p w14:paraId="3F3C97CD" w14:textId="77777777" w:rsidR="002845DB" w:rsidRPr="002845DB" w:rsidRDefault="002845DB" w:rsidP="002845DB"/>
    <w:p w14:paraId="7E892284" w14:textId="60BE9CDA" w:rsidR="00AA10B1" w:rsidRPr="00FE1B2B" w:rsidRDefault="00AA10B1" w:rsidP="00AA10B1">
      <w:pPr>
        <w:tabs>
          <w:tab w:val="left" w:pos="3569"/>
        </w:tabs>
        <w:ind w:left="1420" w:hanging="1420"/>
        <w:rPr>
          <w:i/>
          <w:iCs/>
          <w:lang w:val="en-US"/>
        </w:rPr>
      </w:pPr>
      <w:r w:rsidRPr="00FE1B2B">
        <w:rPr>
          <w:b/>
          <w:bCs/>
          <w:i/>
          <w:iCs/>
          <w:lang w:val="en-US"/>
        </w:rPr>
        <w:t>Observation 1:</w:t>
      </w:r>
      <w:r w:rsidRPr="00FE1B2B">
        <w:rPr>
          <w:i/>
          <w:iCs/>
          <w:lang w:val="en-US"/>
        </w:rPr>
        <w:tab/>
      </w:r>
      <w:r w:rsidRPr="0045224F">
        <w:rPr>
          <w:i/>
          <w:iCs/>
          <w:color w:val="000000"/>
          <w:lang w:val="en-US" w:eastAsia="en-GB"/>
        </w:rPr>
        <w:t xml:space="preserve">TRP calculated based on the average of </w:t>
      </w:r>
      <w:r>
        <w:rPr>
          <w:i/>
          <w:iCs/>
          <w:color w:val="000000"/>
          <w:lang w:val="en-US" w:eastAsia="en-GB"/>
        </w:rPr>
        <w:t>TPMI Indexes</w:t>
      </w:r>
      <w:r w:rsidRPr="0045224F">
        <w:rPr>
          <w:i/>
          <w:iCs/>
          <w:color w:val="000000"/>
          <w:lang w:val="en-US" w:eastAsia="en-GB"/>
        </w:rPr>
        <w:t xml:space="preserve"> 0, 1 and 2 produces TRP which is lower than Precoding 2 or in many cases lower than an individual dominant antenna.</w:t>
      </w:r>
    </w:p>
    <w:p w14:paraId="6DFE2BE5" w14:textId="77777777" w:rsidR="00AA10B1" w:rsidRPr="00FE1B2B" w:rsidRDefault="00AA10B1" w:rsidP="00AA10B1">
      <w:pPr>
        <w:tabs>
          <w:tab w:val="left" w:pos="3569"/>
        </w:tabs>
        <w:rPr>
          <w:lang w:val="en-US"/>
        </w:rPr>
      </w:pPr>
    </w:p>
    <w:p w14:paraId="4AE6D977" w14:textId="77777777" w:rsidR="00AA10B1" w:rsidRPr="0045224F" w:rsidRDefault="00AA10B1" w:rsidP="00AA10B1">
      <w:pPr>
        <w:tabs>
          <w:tab w:val="left" w:pos="20"/>
          <w:tab w:val="left" w:pos="360"/>
        </w:tabs>
        <w:autoSpaceDE w:val="0"/>
        <w:autoSpaceDN w:val="0"/>
        <w:adjustRightInd w:val="0"/>
        <w:spacing w:after="0"/>
        <w:ind w:left="1420" w:hanging="1420"/>
        <w:rPr>
          <w:i/>
          <w:iCs/>
          <w:color w:val="000000"/>
          <w:lang w:val="en-US" w:eastAsia="en-GB"/>
        </w:rPr>
      </w:pPr>
      <w:r w:rsidRPr="00FE1B2B">
        <w:rPr>
          <w:b/>
          <w:bCs/>
          <w:i/>
          <w:iCs/>
          <w:lang w:val="en-US"/>
        </w:rPr>
        <w:t>Observation 2:</w:t>
      </w:r>
      <w:r w:rsidRPr="00FE1B2B">
        <w:rPr>
          <w:i/>
          <w:iCs/>
          <w:lang w:val="en-US"/>
        </w:rPr>
        <w:tab/>
      </w:r>
      <w:r w:rsidRPr="0045224F">
        <w:rPr>
          <w:i/>
          <w:iCs/>
          <w:color w:val="000000"/>
          <w:lang w:val="en-US" w:eastAsia="en-GB"/>
        </w:rPr>
        <w:t xml:space="preserve">The averaging of EiRP produces even more pessimistic TRP in cases where there's a large unbalance between individual antennas TRP, e.g.  </w:t>
      </w:r>
      <w:r>
        <w:rPr>
          <w:i/>
          <w:iCs/>
          <w:color w:val="000000"/>
          <w:lang w:val="en-US" w:eastAsia="en-GB"/>
        </w:rPr>
        <w:t xml:space="preserve">EU1 </w:t>
      </w:r>
      <w:r w:rsidRPr="0045224F">
        <w:rPr>
          <w:i/>
          <w:iCs/>
          <w:color w:val="000000"/>
          <w:lang w:val="en-US" w:eastAsia="en-GB"/>
        </w:rPr>
        <w:t>n41 BHHR (</w:t>
      </w:r>
      <w:r>
        <w:rPr>
          <w:i/>
          <w:iCs/>
          <w:color w:val="000000"/>
          <w:lang w:val="en-US" w:eastAsia="en-GB"/>
        </w:rPr>
        <w:t>high channel</w:t>
      </w:r>
      <w:r w:rsidRPr="0045224F">
        <w:rPr>
          <w:i/>
          <w:iCs/>
          <w:color w:val="000000"/>
          <w:lang w:val="en-US" w:eastAsia="en-GB"/>
        </w:rPr>
        <w:t xml:space="preserve">) where the average TRP is 1.41 dB lower than </w:t>
      </w:r>
      <w:r>
        <w:rPr>
          <w:i/>
          <w:iCs/>
          <w:color w:val="000000"/>
          <w:lang w:val="en-US" w:eastAsia="en-GB"/>
        </w:rPr>
        <w:t>TPMI Index</w:t>
      </w:r>
      <w:r w:rsidRPr="0045224F">
        <w:rPr>
          <w:i/>
          <w:iCs/>
          <w:color w:val="000000"/>
          <w:lang w:val="en-US" w:eastAsia="en-GB"/>
        </w:rPr>
        <w:t xml:space="preserve"> 2 TRP, while </w:t>
      </w:r>
      <w:r>
        <w:rPr>
          <w:i/>
          <w:iCs/>
          <w:color w:val="000000"/>
          <w:lang w:val="en-US" w:eastAsia="en-GB"/>
        </w:rPr>
        <w:t xml:space="preserve">TRP based on </w:t>
      </w:r>
      <w:r w:rsidRPr="0045224F">
        <w:rPr>
          <w:i/>
          <w:iCs/>
          <w:color w:val="000000"/>
          <w:lang w:val="en-US" w:eastAsia="en-GB"/>
        </w:rPr>
        <w:t>the max EiRP is 0.25 higher.</w:t>
      </w:r>
    </w:p>
    <w:p w14:paraId="15318C04" w14:textId="77777777" w:rsidR="00AA10B1" w:rsidRPr="00FE1B2B" w:rsidRDefault="00AA10B1" w:rsidP="00AA10B1">
      <w:pPr>
        <w:tabs>
          <w:tab w:val="left" w:pos="3569"/>
        </w:tabs>
        <w:ind w:left="1420" w:hanging="1420"/>
        <w:rPr>
          <w:i/>
          <w:iCs/>
          <w:lang w:val="en-US"/>
        </w:rPr>
      </w:pPr>
      <w:r w:rsidRPr="00FE1B2B">
        <w:rPr>
          <w:i/>
          <w:iCs/>
          <w:lang w:val="en-US"/>
        </w:rPr>
        <w:t>.</w:t>
      </w:r>
    </w:p>
    <w:p w14:paraId="28D52A81" w14:textId="77777777" w:rsidR="00AA10B1" w:rsidRPr="002845DB" w:rsidRDefault="00AA10B1" w:rsidP="00AA10B1">
      <w:pPr>
        <w:tabs>
          <w:tab w:val="left" w:pos="20"/>
          <w:tab w:val="left" w:pos="360"/>
        </w:tabs>
        <w:autoSpaceDE w:val="0"/>
        <w:autoSpaceDN w:val="0"/>
        <w:adjustRightInd w:val="0"/>
        <w:spacing w:after="0"/>
        <w:ind w:left="1420" w:hanging="1420"/>
        <w:rPr>
          <w:i/>
          <w:iCs/>
          <w:color w:val="000000"/>
          <w:lang w:val="en-US" w:eastAsia="en-GB"/>
        </w:rPr>
      </w:pPr>
      <w:r w:rsidRPr="00FE1B2B">
        <w:rPr>
          <w:b/>
          <w:bCs/>
          <w:i/>
          <w:iCs/>
          <w:lang w:val="en-US"/>
        </w:rPr>
        <w:t>Observation 3:</w:t>
      </w:r>
      <w:r w:rsidRPr="00FE1B2B">
        <w:rPr>
          <w:i/>
          <w:iCs/>
          <w:lang w:val="en-US"/>
        </w:rPr>
        <w:tab/>
      </w:r>
      <w:r w:rsidRPr="002845DB">
        <w:rPr>
          <w:i/>
          <w:iCs/>
          <w:color w:val="000000"/>
          <w:lang w:val="en-US" w:eastAsia="en-GB"/>
        </w:rPr>
        <w:t>Averaging TRP (or EiRP) among TPMI Indexes 0, 1 and 2 produces over-pessimistic and unrealistic TRP results. Such proposal can’t be supported by any technical argument, such condition has no base on real field/network behavior.</w:t>
      </w:r>
    </w:p>
    <w:p w14:paraId="14CC616B" w14:textId="77777777" w:rsidR="00AA10B1" w:rsidRPr="00FE1B2B" w:rsidRDefault="00AA10B1" w:rsidP="00AA10B1">
      <w:pPr>
        <w:tabs>
          <w:tab w:val="left" w:pos="3569"/>
        </w:tabs>
        <w:ind w:left="1420" w:hanging="1420"/>
        <w:rPr>
          <w:i/>
          <w:iCs/>
          <w:lang w:val="en-US"/>
        </w:rPr>
      </w:pPr>
    </w:p>
    <w:p w14:paraId="7FC21571" w14:textId="5E7B7A04" w:rsidR="00AA10B1" w:rsidRPr="002845DB" w:rsidRDefault="00AA10B1" w:rsidP="002845DB">
      <w:pPr>
        <w:tabs>
          <w:tab w:val="left" w:pos="3569"/>
        </w:tabs>
        <w:ind w:left="1420" w:hanging="1420"/>
        <w:jc w:val="both"/>
        <w:rPr>
          <w:i/>
          <w:iCs/>
          <w:lang w:val="en-US"/>
        </w:rPr>
      </w:pPr>
      <w:r w:rsidRPr="00FE1B2B">
        <w:rPr>
          <w:b/>
          <w:bCs/>
          <w:i/>
          <w:iCs/>
          <w:lang w:val="en-US"/>
        </w:rPr>
        <w:t>Observation 4</w:t>
      </w:r>
      <w:r w:rsidRPr="00FE1B2B">
        <w:rPr>
          <w:i/>
          <w:iCs/>
          <w:lang w:val="en-US"/>
        </w:rPr>
        <w:t>:</w:t>
      </w:r>
      <w:r w:rsidRPr="00FE1B2B">
        <w:rPr>
          <w:i/>
          <w:iCs/>
          <w:lang w:val="en-US"/>
        </w:rPr>
        <w:tab/>
      </w:r>
      <w:r w:rsidRPr="002845DB">
        <w:rPr>
          <w:i/>
          <w:iCs/>
          <w:color w:val="000000"/>
          <w:lang w:val="en-US" w:eastAsia="en-GB"/>
        </w:rPr>
        <w:t>The measurement  results presented in this contribution are conservative, considering that were gathered in a single device, and this device antenna system was not built/designed to showcase the sweep (Dynamic) TPMI Index methodology. Larger variation between fix and sweep (Dynamic) TPMI Indexes should be possible in large devices sampling</w:t>
      </w:r>
      <w:r w:rsidR="00E15586">
        <w:rPr>
          <w:i/>
          <w:iCs/>
          <w:color w:val="000000"/>
          <w:lang w:val="en-US" w:eastAsia="en-GB"/>
        </w:rPr>
        <w:t>.</w:t>
      </w:r>
    </w:p>
    <w:p w14:paraId="2B2AE25E" w14:textId="7C9BC2B2" w:rsidR="00FE1B2B" w:rsidRPr="00FE1B2B" w:rsidRDefault="00FE1B2B" w:rsidP="00FE1B2B">
      <w:pPr>
        <w:rPr>
          <w:i/>
          <w:iCs/>
          <w:lang w:val="en-US"/>
        </w:rPr>
      </w:pPr>
    </w:p>
    <w:p w14:paraId="4A57499D" w14:textId="77777777" w:rsidR="00FE1B2B" w:rsidRPr="00FE1B2B" w:rsidRDefault="00FE1B2B" w:rsidP="00FE1B2B">
      <w:pPr>
        <w:rPr>
          <w:lang w:val="en-US"/>
        </w:rPr>
      </w:pPr>
    </w:p>
    <w:p w14:paraId="11AFD89D" w14:textId="4727D74D" w:rsidR="00FE1B2B" w:rsidRDefault="00FE1B2B" w:rsidP="00AA10B1">
      <w:pPr>
        <w:ind w:left="1420" w:hanging="1420"/>
        <w:rPr>
          <w:b/>
          <w:bCs/>
          <w:lang w:val="en-US"/>
        </w:rPr>
      </w:pPr>
      <w:r w:rsidRPr="00FE1B2B">
        <w:rPr>
          <w:b/>
          <w:bCs/>
          <w:lang w:val="en-US"/>
        </w:rPr>
        <w:t>Proposal 1:</w:t>
      </w:r>
      <w:r w:rsidRPr="00FE1B2B">
        <w:rPr>
          <w:b/>
          <w:bCs/>
          <w:lang w:val="en-US"/>
        </w:rPr>
        <w:tab/>
      </w:r>
      <w:r>
        <w:rPr>
          <w:b/>
          <w:bCs/>
          <w:lang w:val="en-US"/>
        </w:rPr>
        <w:t>RAN4</w:t>
      </w:r>
      <w:r w:rsidRPr="00FE1B2B">
        <w:rPr>
          <w:b/>
          <w:bCs/>
          <w:lang w:val="en-US"/>
        </w:rPr>
        <w:t xml:space="preserve"> </w:t>
      </w:r>
      <w:r w:rsidR="00AA10B1">
        <w:rPr>
          <w:b/>
          <w:bCs/>
          <w:lang w:val="en-US"/>
        </w:rPr>
        <w:t>shall not consider Option 1 (average TRP) when post-processing the sweep (Dynamic) TPMI Index</w:t>
      </w:r>
      <w:r w:rsidR="00E15586">
        <w:rPr>
          <w:b/>
          <w:bCs/>
          <w:lang w:val="en-US"/>
        </w:rPr>
        <w:t>.</w:t>
      </w:r>
      <w:r w:rsidR="00AA10B1">
        <w:rPr>
          <w:b/>
          <w:bCs/>
          <w:lang w:val="en-US"/>
        </w:rPr>
        <w:t xml:space="preserve"> </w:t>
      </w:r>
    </w:p>
    <w:p w14:paraId="3A5D9AB3" w14:textId="66DCCD8B" w:rsidR="00AA10B1" w:rsidRPr="00FE1B2B" w:rsidRDefault="00AA10B1" w:rsidP="00AA10B1">
      <w:pPr>
        <w:ind w:left="1420" w:hanging="1420"/>
        <w:rPr>
          <w:b/>
          <w:bCs/>
          <w:lang w:val="en-US"/>
        </w:rPr>
      </w:pPr>
      <w:r>
        <w:rPr>
          <w:b/>
          <w:bCs/>
          <w:lang w:val="en-US"/>
        </w:rPr>
        <w:t>Proposal 2:</w:t>
      </w:r>
      <w:r>
        <w:rPr>
          <w:b/>
          <w:bCs/>
          <w:lang w:val="en-US"/>
        </w:rPr>
        <w:tab/>
        <w:t xml:space="preserve">RAN4 shall consider Option </w:t>
      </w:r>
      <w:r w:rsidR="00054CBD">
        <w:rPr>
          <w:b/>
          <w:bCs/>
          <w:lang w:val="en-US"/>
        </w:rPr>
        <w:t>2</w:t>
      </w:r>
      <w:r>
        <w:rPr>
          <w:b/>
          <w:bCs/>
          <w:lang w:val="en-US"/>
        </w:rPr>
        <w:t xml:space="preserve"> (TRP calculation considering Maximum EiRP) as the only </w:t>
      </w:r>
      <w:r w:rsidR="002845DB">
        <w:rPr>
          <w:b/>
          <w:bCs/>
          <w:lang w:val="en-US"/>
        </w:rPr>
        <w:t>sweep (Dynamic) TPMI Index post-processing methodology for performance requirement definitions</w:t>
      </w:r>
      <w:r w:rsidR="00E15586">
        <w:rPr>
          <w:b/>
          <w:bCs/>
          <w:lang w:val="en-US"/>
        </w:rPr>
        <w:t>.</w:t>
      </w:r>
    </w:p>
    <w:p w14:paraId="2215CAF1" w14:textId="77777777" w:rsidR="00FE1B2B" w:rsidRPr="00FE1B2B" w:rsidRDefault="00FE1B2B" w:rsidP="00FE1B2B">
      <w:pPr>
        <w:rPr>
          <w:lang w:val="en-US"/>
        </w:rPr>
      </w:pPr>
    </w:p>
    <w:p w14:paraId="7F7A7955" w14:textId="77777777" w:rsidR="00FE1B2B" w:rsidRPr="00FE1B2B" w:rsidRDefault="00FE1B2B" w:rsidP="00FE1B2B">
      <w:pPr>
        <w:rPr>
          <w:b/>
          <w:bCs/>
          <w:lang w:val="en-US"/>
        </w:rPr>
      </w:pPr>
    </w:p>
    <w:p w14:paraId="52F7A2EC" w14:textId="77777777" w:rsidR="00FE1B2B" w:rsidRDefault="00FE1B2B" w:rsidP="00FE1B2B"/>
    <w:p w14:paraId="1EBB0B4A" w14:textId="7A7E1980" w:rsidR="00FE1B2B" w:rsidRDefault="00FE1B2B" w:rsidP="00FE1B2B">
      <w:pPr>
        <w:pStyle w:val="Heading1"/>
      </w:pPr>
      <w:r>
        <w:lastRenderedPageBreak/>
        <w:t>6</w:t>
      </w:r>
      <w:r w:rsidRPr="00D20165">
        <w:tab/>
        <w:t>References</w:t>
      </w:r>
    </w:p>
    <w:p w14:paraId="7F6FBE29" w14:textId="11E9FE03" w:rsidR="00D80F00" w:rsidRDefault="00ED24A0" w:rsidP="007F3748">
      <w:pPr>
        <w:rPr>
          <w:lang w:val="en-US"/>
        </w:rPr>
      </w:pPr>
      <w:r>
        <w:rPr>
          <w:bCs/>
          <w:lang w:val="de-DE"/>
        </w:rPr>
        <w:t>[1]</w:t>
      </w:r>
      <w:r>
        <w:rPr>
          <w:bCs/>
          <w:lang w:val="de-DE"/>
        </w:rPr>
        <w:tab/>
      </w:r>
      <w:r>
        <w:rPr>
          <w:bCs/>
          <w:lang w:val="de-DE"/>
        </w:rPr>
        <w:tab/>
      </w:r>
      <w:r w:rsidR="007F3748" w:rsidRPr="007F3748">
        <w:rPr>
          <w:bCs/>
          <w:lang w:val="de-DE"/>
        </w:rPr>
        <w:t>R4-231</w:t>
      </w:r>
      <w:r w:rsidR="00896948">
        <w:rPr>
          <w:bCs/>
          <w:lang w:val="de-DE"/>
        </w:rPr>
        <w:t>7004</w:t>
      </w:r>
      <w:r>
        <w:rPr>
          <w:bCs/>
          <w:lang w:val="de-DE"/>
        </w:rPr>
        <w:t>,</w:t>
      </w:r>
      <w:r w:rsidR="00494434">
        <w:rPr>
          <w:bCs/>
          <w:lang w:val="de-DE"/>
        </w:rPr>
        <w:t xml:space="preserve"> </w:t>
      </w:r>
      <w:r w:rsidR="00494434">
        <w:t>“</w:t>
      </w:r>
      <w:r w:rsidR="007F3748" w:rsidRPr="007F3748">
        <w:rPr>
          <w:lang w:val="en-US"/>
        </w:rPr>
        <w:t>W</w:t>
      </w:r>
      <w:r w:rsidR="00896948">
        <w:rPr>
          <w:lang w:val="en-US"/>
        </w:rPr>
        <w:t>F on NR_FR1_TRP_TRS_</w:t>
      </w:r>
      <w:r w:rsidR="00494434">
        <w:rPr>
          <w:lang w:val="en-US"/>
        </w:rPr>
        <w:t>en</w:t>
      </w:r>
      <w:r w:rsidR="00896948">
        <w:rPr>
          <w:lang w:val="en-US"/>
        </w:rPr>
        <w:t>h</w:t>
      </w:r>
      <w:r w:rsidR="00494434">
        <w:rPr>
          <w:lang w:val="en-US"/>
        </w:rPr>
        <w:t>”</w:t>
      </w:r>
      <w:r w:rsidR="007F3748">
        <w:rPr>
          <w:lang w:val="en-US"/>
        </w:rPr>
        <w:t xml:space="preserve">, vivo, </w:t>
      </w:r>
      <w:r w:rsidR="00494434">
        <w:rPr>
          <w:lang w:val="en-US"/>
        </w:rPr>
        <w:t xml:space="preserve">3GPP </w:t>
      </w:r>
      <w:r w:rsidR="007F3748">
        <w:rPr>
          <w:lang w:val="en-US"/>
        </w:rPr>
        <w:t>RAN4 #108bis</w:t>
      </w:r>
    </w:p>
    <w:p w14:paraId="161882AB" w14:textId="74F5866C" w:rsidR="00494434" w:rsidRDefault="00494434" w:rsidP="007F3748">
      <w:r>
        <w:rPr>
          <w:lang w:val="en-US"/>
        </w:rPr>
        <w:t>[2]</w:t>
      </w:r>
      <w:r>
        <w:rPr>
          <w:lang w:val="en-US"/>
        </w:rPr>
        <w:tab/>
      </w:r>
      <w:r>
        <w:rPr>
          <w:lang w:val="en-US"/>
        </w:rPr>
        <w:tab/>
        <w:t xml:space="preserve">R4-2315382, </w:t>
      </w:r>
      <w:r>
        <w:t>“</w:t>
      </w:r>
      <w:r w:rsidRPr="00A841D7">
        <w:t>On multi-Tx radiated output power methodologies</w:t>
      </w:r>
      <w:r>
        <w:t>”, Apple, 3GPP RAN4 #108bis</w:t>
      </w:r>
    </w:p>
    <w:p w14:paraId="7D2D4863" w14:textId="44A26123" w:rsidR="00494434" w:rsidRDefault="00494434" w:rsidP="00494434">
      <w:pPr>
        <w:ind w:left="560" w:hanging="560"/>
      </w:pPr>
      <w:r>
        <w:t>[3]</w:t>
      </w:r>
      <w:r>
        <w:tab/>
      </w:r>
      <w:r>
        <w:tab/>
      </w:r>
      <w:r w:rsidRPr="00CF1223">
        <w:t>R4-2311227</w:t>
      </w:r>
      <w:r>
        <w:t>, “</w:t>
      </w:r>
      <w:r w:rsidRPr="00CF1223">
        <w:t>UL MIMO radiated output power metric and test methodology</w:t>
      </w:r>
      <w:r>
        <w:t>,” Apple, 3GPP RAN4 #108, August 2023</w:t>
      </w:r>
    </w:p>
    <w:p w14:paraId="2DA8812B" w14:textId="77777777" w:rsidR="00494434" w:rsidRDefault="00494434" w:rsidP="00494434">
      <w:pPr>
        <w:pStyle w:val="EX"/>
        <w:numPr>
          <w:ilvl w:val="0"/>
          <w:numId w:val="0"/>
        </w:numPr>
        <w:spacing w:after="0"/>
        <w:ind w:left="560" w:hanging="560"/>
      </w:pPr>
      <w:r>
        <w:t>[4]</w:t>
      </w:r>
      <w:r>
        <w:tab/>
      </w:r>
      <w:bookmarkStart w:id="1" w:name="_Ref142311601"/>
      <w:r w:rsidRPr="00BE6EC9">
        <w:t>R4-2309055</w:t>
      </w:r>
      <w:r>
        <w:t>, “</w:t>
      </w:r>
      <w:r w:rsidRPr="00BE6EC9">
        <w:t>UL MIMO radiated output power metric and test methodology</w:t>
      </w:r>
      <w:r>
        <w:t>,” Apple, 3GPP RAN4 #107, May 2023</w:t>
      </w:r>
      <w:bookmarkEnd w:id="1"/>
    </w:p>
    <w:p w14:paraId="2E25827C" w14:textId="5B9187B4" w:rsidR="00494434" w:rsidRDefault="00494434" w:rsidP="0061411B">
      <w:pPr>
        <w:pStyle w:val="EX"/>
        <w:numPr>
          <w:ilvl w:val="0"/>
          <w:numId w:val="0"/>
        </w:numPr>
        <w:spacing w:after="0"/>
        <w:ind w:left="560" w:hanging="560"/>
      </w:pPr>
      <w:r>
        <w:rPr>
          <w:lang w:val="en-US"/>
        </w:rPr>
        <w:t>[5]</w:t>
      </w:r>
      <w:r>
        <w:rPr>
          <w:lang w:val="en-US"/>
        </w:rPr>
        <w:tab/>
      </w:r>
      <w:r w:rsidRPr="00581376">
        <w:t>R4-2304343</w:t>
      </w:r>
      <w:r>
        <w:t>, “</w:t>
      </w:r>
      <w:r w:rsidRPr="00581376">
        <w:t>On TRP TRS test methodology</w:t>
      </w:r>
      <w:r>
        <w:t>,” Apple, 3GPP RAN4 #106bis, April 2023</w:t>
      </w:r>
    </w:p>
    <w:p w14:paraId="7306757F" w14:textId="77777777" w:rsidR="0061411B" w:rsidRPr="0061411B" w:rsidRDefault="0061411B" w:rsidP="0061411B">
      <w:pPr>
        <w:pStyle w:val="EX"/>
        <w:numPr>
          <w:ilvl w:val="0"/>
          <w:numId w:val="0"/>
        </w:numPr>
        <w:spacing w:after="0"/>
        <w:ind w:left="560" w:hanging="560"/>
      </w:pPr>
    </w:p>
    <w:p w14:paraId="25FD6E17" w14:textId="432BA2EE" w:rsidR="00D80F00" w:rsidRDefault="00D80F00" w:rsidP="00D80F00">
      <w:pPr>
        <w:pStyle w:val="EX"/>
        <w:numPr>
          <w:ilvl w:val="0"/>
          <w:numId w:val="0"/>
        </w:numPr>
        <w:spacing w:after="0"/>
        <w:ind w:left="560" w:hanging="560"/>
      </w:pPr>
      <w:bookmarkStart w:id="2" w:name="_Ref132007862"/>
      <w:r>
        <w:t>[</w:t>
      </w:r>
      <w:r w:rsidR="00494434">
        <w:t>6</w:t>
      </w:r>
      <w:r>
        <w:t>]</w:t>
      </w:r>
      <w:r>
        <w:tab/>
      </w:r>
      <w:r>
        <w:tab/>
      </w:r>
      <w:r w:rsidRPr="0048151B">
        <w:t>R4-2300349</w:t>
      </w:r>
      <w:r>
        <w:t>, “</w:t>
      </w:r>
      <w:r w:rsidRPr="0048151B">
        <w:t>Test methodology for radiated power of UL MIMO capable devices</w:t>
      </w:r>
      <w:r>
        <w:t>,” Apple, 3GPP RAN4 #106, February 2023</w:t>
      </w:r>
      <w:bookmarkStart w:id="3" w:name="_Ref134618828"/>
      <w:bookmarkEnd w:id="2"/>
    </w:p>
    <w:p w14:paraId="48A864A1" w14:textId="77777777" w:rsidR="00D80F00" w:rsidRDefault="00D80F00" w:rsidP="00D80F00">
      <w:pPr>
        <w:pStyle w:val="EX"/>
        <w:numPr>
          <w:ilvl w:val="0"/>
          <w:numId w:val="0"/>
        </w:numPr>
        <w:spacing w:after="0"/>
        <w:ind w:left="560" w:hanging="560"/>
      </w:pPr>
    </w:p>
    <w:bookmarkEnd w:id="3"/>
    <w:p w14:paraId="4A0C9614" w14:textId="7C1666FD" w:rsidR="00494434" w:rsidRDefault="00494434" w:rsidP="00494434">
      <w:pPr>
        <w:pStyle w:val="EX"/>
        <w:numPr>
          <w:ilvl w:val="0"/>
          <w:numId w:val="0"/>
        </w:numPr>
        <w:spacing w:after="0"/>
        <w:ind w:left="560" w:hanging="560"/>
      </w:pPr>
      <w:r>
        <w:tab/>
      </w:r>
      <w:bookmarkStart w:id="4" w:name="_Ref146613139"/>
      <w:r>
        <w:tab/>
      </w:r>
      <w:bookmarkEnd w:id="4"/>
    </w:p>
    <w:p w14:paraId="14E842F9" w14:textId="77777777" w:rsidR="00494434" w:rsidRDefault="00494434" w:rsidP="00494434">
      <w:pPr>
        <w:pStyle w:val="EX"/>
        <w:numPr>
          <w:ilvl w:val="0"/>
          <w:numId w:val="0"/>
        </w:numPr>
        <w:spacing w:after="0"/>
        <w:ind w:left="560" w:hanging="560"/>
      </w:pPr>
    </w:p>
    <w:p w14:paraId="2DF0599C" w14:textId="5FE6639E" w:rsidR="00D80F00" w:rsidRDefault="00D80F00" w:rsidP="00D80F00">
      <w:pPr>
        <w:pStyle w:val="EX"/>
        <w:numPr>
          <w:ilvl w:val="0"/>
          <w:numId w:val="0"/>
        </w:numPr>
        <w:spacing w:after="0"/>
        <w:ind w:left="560" w:hanging="560"/>
      </w:pPr>
    </w:p>
    <w:p w14:paraId="1F7D1D47" w14:textId="52A2F5E5" w:rsidR="00D80F00" w:rsidRDefault="00D80F00" w:rsidP="007F3748">
      <w:pPr>
        <w:rPr>
          <w:lang w:val="en-US"/>
        </w:rPr>
      </w:pPr>
    </w:p>
    <w:p w14:paraId="1038F8DB" w14:textId="5D3D05F1" w:rsidR="00FE1B2B" w:rsidRPr="007F3748" w:rsidRDefault="00FE1B2B" w:rsidP="00FE1B2B">
      <w:pPr>
        <w:rPr>
          <w:bCs/>
        </w:rPr>
      </w:pPr>
    </w:p>
    <w:p w14:paraId="559E6EBC" w14:textId="77777777" w:rsidR="003006D9" w:rsidRPr="003006D9" w:rsidRDefault="003006D9" w:rsidP="003006D9"/>
    <w:p w14:paraId="2AB3898A" w14:textId="77777777" w:rsidR="003006D9" w:rsidRDefault="003006D9" w:rsidP="003006D9">
      <w:pPr>
        <w:pStyle w:val="EX"/>
        <w:numPr>
          <w:ilvl w:val="0"/>
          <w:numId w:val="0"/>
        </w:numPr>
        <w:ind w:left="369" w:hanging="369"/>
      </w:pPr>
    </w:p>
    <w:p w14:paraId="36E997B5" w14:textId="77777777" w:rsidR="003006D9" w:rsidRPr="00D20165" w:rsidRDefault="003006D9" w:rsidP="003006D9">
      <w:pPr>
        <w:pStyle w:val="EX"/>
        <w:numPr>
          <w:ilvl w:val="0"/>
          <w:numId w:val="0"/>
        </w:numPr>
        <w:ind w:left="369" w:hanging="369"/>
      </w:pPr>
    </w:p>
    <w:sectPr w:rsidR="003006D9" w:rsidRPr="00D20165">
      <w:footerReference w:type="default" r:id="rId16"/>
      <w:footnotePr>
        <w:numRestart w:val="eachSect"/>
      </w:footnotePr>
      <w:pgSz w:w="11907" w:h="16840" w:code="9"/>
      <w:pgMar w:top="1416" w:right="1133" w:bottom="1133" w:left="1133" w:header="850" w:footer="340" w:gutter="0"/>
      <w:cols w:space="720"/>
      <w:formProt w:val="0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E5CF984" w14:textId="77777777" w:rsidR="005B617F" w:rsidRDefault="005B617F">
      <w:r>
        <w:separator/>
      </w:r>
    </w:p>
  </w:endnote>
  <w:endnote w:type="continuationSeparator" w:id="0">
    <w:p w14:paraId="60F98D52" w14:textId="77777777" w:rsidR="005B617F" w:rsidRDefault="005B617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Segoe UI">
    <w:panose1 w:val="020B0604020202020204"/>
    <w:charset w:val="00"/>
    <w:family w:val="swiss"/>
    <w:pitch w:val="variable"/>
    <w:sig w:usb0="E4002EFF" w:usb1="C000E47F" w:usb2="00000009" w:usb3="00000000" w:csb0="000001F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A077316" w14:textId="227602B4" w:rsidR="00E72324" w:rsidRDefault="00E72324">
    <w:pPr>
      <w:pStyle w:val="Footer"/>
    </w:pPr>
    <w:r>
      <w:t>Apple Inc.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ABCBAA1" w14:textId="77777777" w:rsidR="005B617F" w:rsidRDefault="005B617F">
      <w:r>
        <w:separator/>
      </w:r>
    </w:p>
  </w:footnote>
  <w:footnote w:type="continuationSeparator" w:id="0">
    <w:p w14:paraId="07F46B73" w14:textId="77777777" w:rsidR="005B617F" w:rsidRDefault="005B617F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FE"/>
    <w:multiLevelType w:val="singleLevel"/>
    <w:tmpl w:val="FFFFFFFF"/>
    <w:lvl w:ilvl="0">
      <w:numFmt w:val="decimal"/>
      <w:lvlText w:val="*"/>
      <w:lvlJc w:val="left"/>
    </w:lvl>
  </w:abstractNum>
  <w:abstractNum w:abstractNumId="1" w15:restartNumberingAfterBreak="0">
    <w:nsid w:val="00000001"/>
    <w:multiLevelType w:val="hybridMultilevel"/>
    <w:tmpl w:val="FFFFFFFF"/>
    <w:lvl w:ilvl="0" w:tplc="00000001">
      <w:start w:val="1"/>
      <w:numFmt w:val="bullet"/>
      <w:lvlText w:val="•"/>
      <w:lvlJc w:val="left"/>
      <w:pPr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2" w15:restartNumberingAfterBreak="0">
    <w:nsid w:val="01F2553B"/>
    <w:multiLevelType w:val="hybridMultilevel"/>
    <w:tmpl w:val="DAD85332"/>
    <w:lvl w:ilvl="0" w:tplc="080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80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3" w15:restartNumberingAfterBreak="0">
    <w:nsid w:val="038069BD"/>
    <w:multiLevelType w:val="hybridMultilevel"/>
    <w:tmpl w:val="80908D3C"/>
    <w:lvl w:ilvl="0" w:tplc="5E22C74A">
      <w:start w:val="1"/>
      <w:numFmt w:val="decimal"/>
      <w:pStyle w:val="EX"/>
      <w:lvlText w:val="[%1]"/>
      <w:lvlJc w:val="left"/>
      <w:pPr>
        <w:tabs>
          <w:tab w:val="num" w:pos="369"/>
        </w:tabs>
        <w:ind w:left="369" w:hanging="369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7DE71C1"/>
    <w:multiLevelType w:val="hybridMultilevel"/>
    <w:tmpl w:val="8AC29C80"/>
    <w:lvl w:ilvl="0" w:tplc="B8ECBA02">
      <w:start w:val="1"/>
      <w:numFmt w:val="decimal"/>
      <w:lvlText w:val="%1."/>
      <w:lvlJc w:val="left"/>
      <w:pPr>
        <w:ind w:left="2348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3068" w:hanging="360"/>
      </w:pPr>
    </w:lvl>
    <w:lvl w:ilvl="2" w:tplc="0809001B" w:tentative="1">
      <w:start w:val="1"/>
      <w:numFmt w:val="lowerRoman"/>
      <w:lvlText w:val="%3."/>
      <w:lvlJc w:val="right"/>
      <w:pPr>
        <w:ind w:left="3788" w:hanging="180"/>
      </w:pPr>
    </w:lvl>
    <w:lvl w:ilvl="3" w:tplc="0809000F" w:tentative="1">
      <w:start w:val="1"/>
      <w:numFmt w:val="decimal"/>
      <w:lvlText w:val="%4."/>
      <w:lvlJc w:val="left"/>
      <w:pPr>
        <w:ind w:left="4508" w:hanging="360"/>
      </w:pPr>
    </w:lvl>
    <w:lvl w:ilvl="4" w:tplc="08090019" w:tentative="1">
      <w:start w:val="1"/>
      <w:numFmt w:val="lowerLetter"/>
      <w:lvlText w:val="%5."/>
      <w:lvlJc w:val="left"/>
      <w:pPr>
        <w:ind w:left="5228" w:hanging="360"/>
      </w:pPr>
    </w:lvl>
    <w:lvl w:ilvl="5" w:tplc="0809001B" w:tentative="1">
      <w:start w:val="1"/>
      <w:numFmt w:val="lowerRoman"/>
      <w:lvlText w:val="%6."/>
      <w:lvlJc w:val="right"/>
      <w:pPr>
        <w:ind w:left="5948" w:hanging="180"/>
      </w:pPr>
    </w:lvl>
    <w:lvl w:ilvl="6" w:tplc="0809000F" w:tentative="1">
      <w:start w:val="1"/>
      <w:numFmt w:val="decimal"/>
      <w:lvlText w:val="%7."/>
      <w:lvlJc w:val="left"/>
      <w:pPr>
        <w:ind w:left="6668" w:hanging="360"/>
      </w:pPr>
    </w:lvl>
    <w:lvl w:ilvl="7" w:tplc="08090019" w:tentative="1">
      <w:start w:val="1"/>
      <w:numFmt w:val="lowerLetter"/>
      <w:lvlText w:val="%8."/>
      <w:lvlJc w:val="left"/>
      <w:pPr>
        <w:ind w:left="7388" w:hanging="360"/>
      </w:pPr>
    </w:lvl>
    <w:lvl w:ilvl="8" w:tplc="0809001B" w:tentative="1">
      <w:start w:val="1"/>
      <w:numFmt w:val="lowerRoman"/>
      <w:lvlText w:val="%9."/>
      <w:lvlJc w:val="right"/>
      <w:pPr>
        <w:ind w:left="8108" w:hanging="180"/>
      </w:pPr>
    </w:lvl>
  </w:abstractNum>
  <w:abstractNum w:abstractNumId="5" w15:restartNumberingAfterBreak="0">
    <w:nsid w:val="0CA13F4A"/>
    <w:multiLevelType w:val="hybridMultilevel"/>
    <w:tmpl w:val="0D340948"/>
    <w:lvl w:ilvl="0" w:tplc="5F5E32B0">
      <w:numFmt w:val="bullet"/>
      <w:lvlText w:val="-"/>
      <w:lvlJc w:val="left"/>
      <w:pPr>
        <w:ind w:left="644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6" w15:restartNumberingAfterBreak="0">
    <w:nsid w:val="16AA1A21"/>
    <w:multiLevelType w:val="hybridMultilevel"/>
    <w:tmpl w:val="228E1CE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8854E33"/>
    <w:multiLevelType w:val="hybridMultilevel"/>
    <w:tmpl w:val="9A843BD6"/>
    <w:lvl w:ilvl="0" w:tplc="EBAA6A3A">
      <w:start w:val="1"/>
      <w:numFmt w:val="decimal"/>
      <w:lvlText w:val="%1"/>
      <w:lvlJc w:val="left"/>
      <w:pPr>
        <w:ind w:left="1500" w:hanging="114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B3C4CB6"/>
    <w:multiLevelType w:val="hybridMultilevel"/>
    <w:tmpl w:val="6108D6D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4747380"/>
    <w:multiLevelType w:val="hybridMultilevel"/>
    <w:tmpl w:val="AE4C3A7A"/>
    <w:lvl w:ilvl="0" w:tplc="968E5BA2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364" w:hanging="360"/>
      </w:pPr>
    </w:lvl>
    <w:lvl w:ilvl="2" w:tplc="0809001B" w:tentative="1">
      <w:start w:val="1"/>
      <w:numFmt w:val="lowerRoman"/>
      <w:lvlText w:val="%3."/>
      <w:lvlJc w:val="right"/>
      <w:pPr>
        <w:ind w:left="2084" w:hanging="180"/>
      </w:pPr>
    </w:lvl>
    <w:lvl w:ilvl="3" w:tplc="0809000F" w:tentative="1">
      <w:start w:val="1"/>
      <w:numFmt w:val="decimal"/>
      <w:lvlText w:val="%4."/>
      <w:lvlJc w:val="left"/>
      <w:pPr>
        <w:ind w:left="2804" w:hanging="360"/>
      </w:pPr>
    </w:lvl>
    <w:lvl w:ilvl="4" w:tplc="08090019" w:tentative="1">
      <w:start w:val="1"/>
      <w:numFmt w:val="lowerLetter"/>
      <w:lvlText w:val="%5."/>
      <w:lvlJc w:val="left"/>
      <w:pPr>
        <w:ind w:left="3524" w:hanging="360"/>
      </w:pPr>
    </w:lvl>
    <w:lvl w:ilvl="5" w:tplc="0809001B" w:tentative="1">
      <w:start w:val="1"/>
      <w:numFmt w:val="lowerRoman"/>
      <w:lvlText w:val="%6."/>
      <w:lvlJc w:val="right"/>
      <w:pPr>
        <w:ind w:left="4244" w:hanging="180"/>
      </w:pPr>
    </w:lvl>
    <w:lvl w:ilvl="6" w:tplc="0809000F" w:tentative="1">
      <w:start w:val="1"/>
      <w:numFmt w:val="decimal"/>
      <w:lvlText w:val="%7."/>
      <w:lvlJc w:val="left"/>
      <w:pPr>
        <w:ind w:left="4964" w:hanging="360"/>
      </w:pPr>
    </w:lvl>
    <w:lvl w:ilvl="7" w:tplc="08090019" w:tentative="1">
      <w:start w:val="1"/>
      <w:numFmt w:val="lowerLetter"/>
      <w:lvlText w:val="%8."/>
      <w:lvlJc w:val="left"/>
      <w:pPr>
        <w:ind w:left="5684" w:hanging="360"/>
      </w:pPr>
    </w:lvl>
    <w:lvl w:ilvl="8" w:tplc="08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0" w15:restartNumberingAfterBreak="0">
    <w:nsid w:val="3B50217B"/>
    <w:multiLevelType w:val="multilevel"/>
    <w:tmpl w:val="9D88D010"/>
    <w:lvl w:ilvl="0">
      <w:start w:val="1"/>
      <w:numFmt w:val="decimal"/>
      <w:lvlText w:val="[%1]"/>
      <w:lvlJc w:val="left"/>
      <w:pPr>
        <w:ind w:left="1004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F6E1524"/>
    <w:multiLevelType w:val="hybridMultilevel"/>
    <w:tmpl w:val="534852C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1CE4F1D"/>
    <w:multiLevelType w:val="hybridMultilevel"/>
    <w:tmpl w:val="A4B427A0"/>
    <w:lvl w:ilvl="0" w:tplc="D4D8FD64">
      <w:start w:val="7"/>
      <w:numFmt w:val="decimal"/>
      <w:lvlText w:val="%1."/>
      <w:lvlJc w:val="left"/>
      <w:pPr>
        <w:ind w:left="81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30" w:hanging="360"/>
      </w:pPr>
    </w:lvl>
    <w:lvl w:ilvl="2" w:tplc="0409001B" w:tentative="1">
      <w:start w:val="1"/>
      <w:numFmt w:val="lowerRoman"/>
      <w:lvlText w:val="%3."/>
      <w:lvlJc w:val="right"/>
      <w:pPr>
        <w:ind w:left="2250" w:hanging="180"/>
      </w:pPr>
    </w:lvl>
    <w:lvl w:ilvl="3" w:tplc="0409000F" w:tentative="1">
      <w:start w:val="1"/>
      <w:numFmt w:val="decimal"/>
      <w:lvlText w:val="%4."/>
      <w:lvlJc w:val="left"/>
      <w:pPr>
        <w:ind w:left="2970" w:hanging="360"/>
      </w:pPr>
    </w:lvl>
    <w:lvl w:ilvl="4" w:tplc="04090019" w:tentative="1">
      <w:start w:val="1"/>
      <w:numFmt w:val="lowerLetter"/>
      <w:lvlText w:val="%5."/>
      <w:lvlJc w:val="left"/>
      <w:pPr>
        <w:ind w:left="3690" w:hanging="360"/>
      </w:pPr>
    </w:lvl>
    <w:lvl w:ilvl="5" w:tplc="0409001B" w:tentative="1">
      <w:start w:val="1"/>
      <w:numFmt w:val="lowerRoman"/>
      <w:lvlText w:val="%6."/>
      <w:lvlJc w:val="right"/>
      <w:pPr>
        <w:ind w:left="4410" w:hanging="180"/>
      </w:pPr>
    </w:lvl>
    <w:lvl w:ilvl="6" w:tplc="0409000F" w:tentative="1">
      <w:start w:val="1"/>
      <w:numFmt w:val="decimal"/>
      <w:lvlText w:val="%7."/>
      <w:lvlJc w:val="left"/>
      <w:pPr>
        <w:ind w:left="5130" w:hanging="360"/>
      </w:pPr>
    </w:lvl>
    <w:lvl w:ilvl="7" w:tplc="04090019" w:tentative="1">
      <w:start w:val="1"/>
      <w:numFmt w:val="lowerLetter"/>
      <w:lvlText w:val="%8."/>
      <w:lvlJc w:val="left"/>
      <w:pPr>
        <w:ind w:left="5850" w:hanging="360"/>
      </w:pPr>
    </w:lvl>
    <w:lvl w:ilvl="8" w:tplc="0409001B" w:tentative="1">
      <w:start w:val="1"/>
      <w:numFmt w:val="lowerRoman"/>
      <w:lvlText w:val="%9."/>
      <w:lvlJc w:val="right"/>
      <w:pPr>
        <w:ind w:left="6570" w:hanging="180"/>
      </w:pPr>
    </w:lvl>
  </w:abstractNum>
  <w:abstractNum w:abstractNumId="13" w15:restartNumberingAfterBreak="0">
    <w:nsid w:val="445942E9"/>
    <w:multiLevelType w:val="hybridMultilevel"/>
    <w:tmpl w:val="EC3C4F04"/>
    <w:lvl w:ilvl="0" w:tplc="45567CF2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364" w:hanging="360"/>
      </w:pPr>
    </w:lvl>
    <w:lvl w:ilvl="2" w:tplc="0809001B" w:tentative="1">
      <w:start w:val="1"/>
      <w:numFmt w:val="lowerRoman"/>
      <w:lvlText w:val="%3."/>
      <w:lvlJc w:val="right"/>
      <w:pPr>
        <w:ind w:left="2084" w:hanging="180"/>
      </w:pPr>
    </w:lvl>
    <w:lvl w:ilvl="3" w:tplc="0809000F" w:tentative="1">
      <w:start w:val="1"/>
      <w:numFmt w:val="decimal"/>
      <w:lvlText w:val="%4."/>
      <w:lvlJc w:val="left"/>
      <w:pPr>
        <w:ind w:left="2804" w:hanging="360"/>
      </w:pPr>
    </w:lvl>
    <w:lvl w:ilvl="4" w:tplc="08090019" w:tentative="1">
      <w:start w:val="1"/>
      <w:numFmt w:val="lowerLetter"/>
      <w:lvlText w:val="%5."/>
      <w:lvlJc w:val="left"/>
      <w:pPr>
        <w:ind w:left="3524" w:hanging="360"/>
      </w:pPr>
    </w:lvl>
    <w:lvl w:ilvl="5" w:tplc="0809001B" w:tentative="1">
      <w:start w:val="1"/>
      <w:numFmt w:val="lowerRoman"/>
      <w:lvlText w:val="%6."/>
      <w:lvlJc w:val="right"/>
      <w:pPr>
        <w:ind w:left="4244" w:hanging="180"/>
      </w:pPr>
    </w:lvl>
    <w:lvl w:ilvl="6" w:tplc="0809000F" w:tentative="1">
      <w:start w:val="1"/>
      <w:numFmt w:val="decimal"/>
      <w:lvlText w:val="%7."/>
      <w:lvlJc w:val="left"/>
      <w:pPr>
        <w:ind w:left="4964" w:hanging="360"/>
      </w:pPr>
    </w:lvl>
    <w:lvl w:ilvl="7" w:tplc="08090019" w:tentative="1">
      <w:start w:val="1"/>
      <w:numFmt w:val="lowerLetter"/>
      <w:lvlText w:val="%8."/>
      <w:lvlJc w:val="left"/>
      <w:pPr>
        <w:ind w:left="5684" w:hanging="360"/>
      </w:pPr>
    </w:lvl>
    <w:lvl w:ilvl="8" w:tplc="08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4" w15:restartNumberingAfterBreak="0">
    <w:nsid w:val="55E57FB2"/>
    <w:multiLevelType w:val="hybridMultilevel"/>
    <w:tmpl w:val="36D0237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58B73482"/>
    <w:multiLevelType w:val="multilevel"/>
    <w:tmpl w:val="70DAFA88"/>
    <w:lvl w:ilvl="0">
      <w:start w:val="1"/>
      <w:numFmt w:val="bullet"/>
      <w:lvlText w:val=""/>
      <w:lvlJc w:val="left"/>
      <w:pPr>
        <w:ind w:left="936" w:hanging="360"/>
      </w:pPr>
      <w:rPr>
        <w:rFonts w:ascii="Symbol" w:hAnsi="Symbol" w:hint="default"/>
      </w:rPr>
    </w:lvl>
    <w:lvl w:ilvl="1">
      <w:start w:val="1"/>
      <w:numFmt w:val="decimal"/>
      <w:lvlText w:val="%2-"/>
      <w:lvlJc w:val="left"/>
      <w:pPr>
        <w:ind w:left="1656" w:hanging="360"/>
      </w:pPr>
      <w:rPr>
        <w:rFonts w:ascii="Times New Roman" w:eastAsia="SimSun" w:hAnsi="Times New Roman" w:cs="Times New Roman"/>
      </w:rPr>
    </w:lvl>
    <w:lvl w:ilvl="2">
      <w:start w:val="1"/>
      <w:numFmt w:val="bullet"/>
      <w:lvlText w:val=""/>
      <w:lvlJc w:val="left"/>
      <w:pPr>
        <w:ind w:left="2376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096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816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536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256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976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696" w:hanging="360"/>
      </w:pPr>
      <w:rPr>
        <w:rFonts w:ascii="Wingdings" w:hAnsi="Wingdings" w:hint="default"/>
      </w:rPr>
    </w:lvl>
  </w:abstractNum>
  <w:abstractNum w:abstractNumId="16" w15:restartNumberingAfterBreak="0">
    <w:nsid w:val="5EAD628A"/>
    <w:multiLevelType w:val="hybridMultilevel"/>
    <w:tmpl w:val="2E20CC1E"/>
    <w:lvl w:ilvl="0" w:tplc="C2C0E6AA">
      <w:start w:val="1"/>
      <w:numFmt w:val="decimal"/>
      <w:lvlText w:val="%1."/>
      <w:lvlJc w:val="left"/>
      <w:pPr>
        <w:ind w:left="810" w:hanging="360"/>
      </w:pPr>
      <w:rPr>
        <w:rFonts w:hint="eastAsia"/>
        <w:sz w:val="20"/>
      </w:rPr>
    </w:lvl>
    <w:lvl w:ilvl="1" w:tplc="04090019">
      <w:start w:val="1"/>
      <w:numFmt w:val="lowerLetter"/>
      <w:lvlText w:val="%2."/>
      <w:lvlJc w:val="left"/>
      <w:pPr>
        <w:ind w:left="1530" w:hanging="360"/>
      </w:pPr>
    </w:lvl>
    <w:lvl w:ilvl="2" w:tplc="0409001B">
      <w:start w:val="1"/>
      <w:numFmt w:val="lowerRoman"/>
      <w:lvlText w:val="%3."/>
      <w:lvlJc w:val="right"/>
      <w:pPr>
        <w:ind w:left="2250" w:hanging="180"/>
      </w:pPr>
    </w:lvl>
    <w:lvl w:ilvl="3" w:tplc="0409000F">
      <w:start w:val="1"/>
      <w:numFmt w:val="decimal"/>
      <w:lvlText w:val="%4."/>
      <w:lvlJc w:val="left"/>
      <w:pPr>
        <w:ind w:left="2970" w:hanging="360"/>
      </w:pPr>
    </w:lvl>
    <w:lvl w:ilvl="4" w:tplc="04090019" w:tentative="1">
      <w:start w:val="1"/>
      <w:numFmt w:val="lowerLetter"/>
      <w:lvlText w:val="%5."/>
      <w:lvlJc w:val="left"/>
      <w:pPr>
        <w:ind w:left="3690" w:hanging="360"/>
      </w:pPr>
    </w:lvl>
    <w:lvl w:ilvl="5" w:tplc="0409001B" w:tentative="1">
      <w:start w:val="1"/>
      <w:numFmt w:val="lowerRoman"/>
      <w:lvlText w:val="%6."/>
      <w:lvlJc w:val="right"/>
      <w:pPr>
        <w:ind w:left="4410" w:hanging="180"/>
      </w:pPr>
    </w:lvl>
    <w:lvl w:ilvl="6" w:tplc="0409000F" w:tentative="1">
      <w:start w:val="1"/>
      <w:numFmt w:val="decimal"/>
      <w:lvlText w:val="%7."/>
      <w:lvlJc w:val="left"/>
      <w:pPr>
        <w:ind w:left="5130" w:hanging="360"/>
      </w:pPr>
    </w:lvl>
    <w:lvl w:ilvl="7" w:tplc="04090019" w:tentative="1">
      <w:start w:val="1"/>
      <w:numFmt w:val="lowerLetter"/>
      <w:lvlText w:val="%8."/>
      <w:lvlJc w:val="left"/>
      <w:pPr>
        <w:ind w:left="5850" w:hanging="360"/>
      </w:pPr>
    </w:lvl>
    <w:lvl w:ilvl="8" w:tplc="0409001B" w:tentative="1">
      <w:start w:val="1"/>
      <w:numFmt w:val="lowerRoman"/>
      <w:lvlText w:val="%9."/>
      <w:lvlJc w:val="right"/>
      <w:pPr>
        <w:ind w:left="6570" w:hanging="180"/>
      </w:pPr>
    </w:lvl>
  </w:abstractNum>
  <w:abstractNum w:abstractNumId="17" w15:restartNumberingAfterBreak="0">
    <w:nsid w:val="69217601"/>
    <w:multiLevelType w:val="hybridMultilevel"/>
    <w:tmpl w:val="CEB47B26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756166A2"/>
    <w:multiLevelType w:val="hybridMultilevel"/>
    <w:tmpl w:val="D794DDEC"/>
    <w:lvl w:ilvl="0" w:tplc="2E887610">
      <w:start w:val="1"/>
      <w:numFmt w:val="decimal"/>
      <w:lvlText w:val="%1-"/>
      <w:lvlJc w:val="left"/>
      <w:pPr>
        <w:ind w:left="1620" w:hanging="360"/>
      </w:pPr>
      <w:rPr>
        <w:rFonts w:hint="default"/>
      </w:rPr>
    </w:lvl>
    <w:lvl w:ilvl="1" w:tplc="20000019" w:tentative="1">
      <w:start w:val="1"/>
      <w:numFmt w:val="lowerLetter"/>
      <w:lvlText w:val="%2."/>
      <w:lvlJc w:val="left"/>
      <w:pPr>
        <w:ind w:left="2340" w:hanging="360"/>
      </w:pPr>
    </w:lvl>
    <w:lvl w:ilvl="2" w:tplc="2000001B" w:tentative="1">
      <w:start w:val="1"/>
      <w:numFmt w:val="lowerRoman"/>
      <w:lvlText w:val="%3."/>
      <w:lvlJc w:val="right"/>
      <w:pPr>
        <w:ind w:left="3060" w:hanging="180"/>
      </w:pPr>
    </w:lvl>
    <w:lvl w:ilvl="3" w:tplc="2000000F" w:tentative="1">
      <w:start w:val="1"/>
      <w:numFmt w:val="decimal"/>
      <w:lvlText w:val="%4."/>
      <w:lvlJc w:val="left"/>
      <w:pPr>
        <w:ind w:left="3780" w:hanging="360"/>
      </w:pPr>
    </w:lvl>
    <w:lvl w:ilvl="4" w:tplc="20000019" w:tentative="1">
      <w:start w:val="1"/>
      <w:numFmt w:val="lowerLetter"/>
      <w:lvlText w:val="%5."/>
      <w:lvlJc w:val="left"/>
      <w:pPr>
        <w:ind w:left="4500" w:hanging="360"/>
      </w:pPr>
    </w:lvl>
    <w:lvl w:ilvl="5" w:tplc="2000001B" w:tentative="1">
      <w:start w:val="1"/>
      <w:numFmt w:val="lowerRoman"/>
      <w:lvlText w:val="%6."/>
      <w:lvlJc w:val="right"/>
      <w:pPr>
        <w:ind w:left="5220" w:hanging="180"/>
      </w:pPr>
    </w:lvl>
    <w:lvl w:ilvl="6" w:tplc="2000000F" w:tentative="1">
      <w:start w:val="1"/>
      <w:numFmt w:val="decimal"/>
      <w:lvlText w:val="%7."/>
      <w:lvlJc w:val="left"/>
      <w:pPr>
        <w:ind w:left="5940" w:hanging="360"/>
      </w:pPr>
    </w:lvl>
    <w:lvl w:ilvl="7" w:tplc="20000019" w:tentative="1">
      <w:start w:val="1"/>
      <w:numFmt w:val="lowerLetter"/>
      <w:lvlText w:val="%8."/>
      <w:lvlJc w:val="left"/>
      <w:pPr>
        <w:ind w:left="6660" w:hanging="360"/>
      </w:pPr>
    </w:lvl>
    <w:lvl w:ilvl="8" w:tplc="2000001B" w:tentative="1">
      <w:start w:val="1"/>
      <w:numFmt w:val="lowerRoman"/>
      <w:lvlText w:val="%9."/>
      <w:lvlJc w:val="right"/>
      <w:pPr>
        <w:ind w:left="7380" w:hanging="180"/>
      </w:pPr>
    </w:lvl>
  </w:abstractNum>
  <w:num w:numId="1" w16cid:durableId="150105418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 w16cid:durableId="385691324">
    <w:abstractNumId w:val="0"/>
    <w:lvlOverride w:ilvl="0">
      <w:lvl w:ilvl="0">
        <w:start w:val="1"/>
        <w:numFmt w:val="bullet"/>
        <w:lvlText w:val=""/>
        <w:legacy w:legacy="1" w:legacySpace="0" w:legacyIndent="283"/>
        <w:lvlJc w:val="left"/>
        <w:pPr>
          <w:ind w:left="567" w:hanging="283"/>
        </w:pPr>
        <w:rPr>
          <w:rFonts w:ascii="Symbol" w:hAnsi="Symbol" w:hint="default"/>
        </w:rPr>
      </w:lvl>
    </w:lvlOverride>
  </w:num>
  <w:num w:numId="3" w16cid:durableId="888342712">
    <w:abstractNumId w:val="2"/>
  </w:num>
  <w:num w:numId="4" w16cid:durableId="128019357">
    <w:abstractNumId w:val="17"/>
  </w:num>
  <w:num w:numId="5" w16cid:durableId="413286706">
    <w:abstractNumId w:val="3"/>
  </w:num>
  <w:num w:numId="6" w16cid:durableId="2066759645">
    <w:abstractNumId w:val="3"/>
  </w:num>
  <w:num w:numId="7" w16cid:durableId="509299730">
    <w:abstractNumId w:val="10"/>
  </w:num>
  <w:num w:numId="8" w16cid:durableId="2028948267">
    <w:abstractNumId w:val="5"/>
  </w:num>
  <w:num w:numId="9" w16cid:durableId="308019900">
    <w:abstractNumId w:val="8"/>
  </w:num>
  <w:num w:numId="10" w16cid:durableId="1527866010">
    <w:abstractNumId w:val="3"/>
  </w:num>
  <w:num w:numId="11" w16cid:durableId="1401319407">
    <w:abstractNumId w:val="11"/>
  </w:num>
  <w:num w:numId="12" w16cid:durableId="1049913983">
    <w:abstractNumId w:val="6"/>
  </w:num>
  <w:num w:numId="13" w16cid:durableId="831683710">
    <w:abstractNumId w:val="9"/>
  </w:num>
  <w:num w:numId="14" w16cid:durableId="768162249">
    <w:abstractNumId w:val="13"/>
  </w:num>
  <w:num w:numId="15" w16cid:durableId="1713067221">
    <w:abstractNumId w:val="15"/>
  </w:num>
  <w:num w:numId="16" w16cid:durableId="1218739866">
    <w:abstractNumId w:val="18"/>
  </w:num>
  <w:num w:numId="17" w16cid:durableId="1624266009">
    <w:abstractNumId w:val="4"/>
  </w:num>
  <w:num w:numId="18" w16cid:durableId="428701568">
    <w:abstractNumId w:val="16"/>
  </w:num>
  <w:num w:numId="19" w16cid:durableId="192884601">
    <w:abstractNumId w:val="12"/>
  </w:num>
  <w:num w:numId="20" w16cid:durableId="482308903">
    <w:abstractNumId w:val="7"/>
  </w:num>
  <w:num w:numId="21" w16cid:durableId="1728871714">
    <w:abstractNumId w:val="14"/>
  </w:num>
  <w:num w:numId="22" w16cid:durableId="484973437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222"/>
  <w:printFractionalCharacterWidth/>
  <w:embedSystemFonts/>
  <w:proofState w:spelling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284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50"/>
  </w:hdrShapeDefaults>
  <w:footnotePr>
    <w:numRestart w:val="eachSect"/>
    <w:footnote w:id="-1"/>
    <w:footnote w:id="0"/>
  </w:footnotePr>
  <w:endnotePr>
    <w:endnote w:id="-1"/>
    <w:endnote w:id="0"/>
  </w:endnotePr>
  <w:compat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E213A"/>
    <w:rsid w:val="00007273"/>
    <w:rsid w:val="000153AE"/>
    <w:rsid w:val="00015E4F"/>
    <w:rsid w:val="0002022A"/>
    <w:rsid w:val="000255A7"/>
    <w:rsid w:val="00025CDD"/>
    <w:rsid w:val="00033397"/>
    <w:rsid w:val="00040095"/>
    <w:rsid w:val="00043CEE"/>
    <w:rsid w:val="00045505"/>
    <w:rsid w:val="00051834"/>
    <w:rsid w:val="00052248"/>
    <w:rsid w:val="00054A22"/>
    <w:rsid w:val="00054AC7"/>
    <w:rsid w:val="00054CBD"/>
    <w:rsid w:val="00055B36"/>
    <w:rsid w:val="00061E44"/>
    <w:rsid w:val="00062023"/>
    <w:rsid w:val="000655A6"/>
    <w:rsid w:val="0007386E"/>
    <w:rsid w:val="000759ED"/>
    <w:rsid w:val="00080512"/>
    <w:rsid w:val="000837B8"/>
    <w:rsid w:val="00085860"/>
    <w:rsid w:val="00090CBC"/>
    <w:rsid w:val="0009701A"/>
    <w:rsid w:val="0009755D"/>
    <w:rsid w:val="00097BFB"/>
    <w:rsid w:val="000A2DD7"/>
    <w:rsid w:val="000A365D"/>
    <w:rsid w:val="000A3950"/>
    <w:rsid w:val="000A3ADF"/>
    <w:rsid w:val="000A7649"/>
    <w:rsid w:val="000A7E3A"/>
    <w:rsid w:val="000B14F0"/>
    <w:rsid w:val="000B35AA"/>
    <w:rsid w:val="000C1674"/>
    <w:rsid w:val="000C47C3"/>
    <w:rsid w:val="000C5F64"/>
    <w:rsid w:val="000C7B5A"/>
    <w:rsid w:val="000D08CF"/>
    <w:rsid w:val="000D0F44"/>
    <w:rsid w:val="000D503E"/>
    <w:rsid w:val="000D58AB"/>
    <w:rsid w:val="000E021F"/>
    <w:rsid w:val="000E5006"/>
    <w:rsid w:val="000E7E18"/>
    <w:rsid w:val="000F06B2"/>
    <w:rsid w:val="000F3A73"/>
    <w:rsid w:val="000F4B02"/>
    <w:rsid w:val="000F6B44"/>
    <w:rsid w:val="000F6DE5"/>
    <w:rsid w:val="000F7514"/>
    <w:rsid w:val="000F7EA1"/>
    <w:rsid w:val="0010038D"/>
    <w:rsid w:val="00104BC6"/>
    <w:rsid w:val="001070C5"/>
    <w:rsid w:val="00107896"/>
    <w:rsid w:val="001133AB"/>
    <w:rsid w:val="001152D7"/>
    <w:rsid w:val="0012087C"/>
    <w:rsid w:val="00122A69"/>
    <w:rsid w:val="00122B1F"/>
    <w:rsid w:val="00124FD7"/>
    <w:rsid w:val="0012647B"/>
    <w:rsid w:val="00133525"/>
    <w:rsid w:val="00136FA6"/>
    <w:rsid w:val="001420AD"/>
    <w:rsid w:val="001425E8"/>
    <w:rsid w:val="00146EA0"/>
    <w:rsid w:val="00147634"/>
    <w:rsid w:val="00152B26"/>
    <w:rsid w:val="001532C7"/>
    <w:rsid w:val="001560B6"/>
    <w:rsid w:val="001579A6"/>
    <w:rsid w:val="00157FC7"/>
    <w:rsid w:val="00160F7D"/>
    <w:rsid w:val="00161005"/>
    <w:rsid w:val="001623BE"/>
    <w:rsid w:val="00167289"/>
    <w:rsid w:val="00175489"/>
    <w:rsid w:val="00175496"/>
    <w:rsid w:val="00177E7A"/>
    <w:rsid w:val="001823BF"/>
    <w:rsid w:val="00195DFD"/>
    <w:rsid w:val="00196EAF"/>
    <w:rsid w:val="0019748B"/>
    <w:rsid w:val="001A29F8"/>
    <w:rsid w:val="001A4A9A"/>
    <w:rsid w:val="001A4C42"/>
    <w:rsid w:val="001B5160"/>
    <w:rsid w:val="001C1EC7"/>
    <w:rsid w:val="001C21C3"/>
    <w:rsid w:val="001C2419"/>
    <w:rsid w:val="001D02C2"/>
    <w:rsid w:val="001D7AB9"/>
    <w:rsid w:val="001E5972"/>
    <w:rsid w:val="001E7EB8"/>
    <w:rsid w:val="001F09CF"/>
    <w:rsid w:val="001F0C1D"/>
    <w:rsid w:val="001F1132"/>
    <w:rsid w:val="001F168B"/>
    <w:rsid w:val="001F3B0C"/>
    <w:rsid w:val="001F61DB"/>
    <w:rsid w:val="001F6FEF"/>
    <w:rsid w:val="00203C41"/>
    <w:rsid w:val="00206D85"/>
    <w:rsid w:val="00207D30"/>
    <w:rsid w:val="0021231E"/>
    <w:rsid w:val="0021586B"/>
    <w:rsid w:val="00220485"/>
    <w:rsid w:val="00223880"/>
    <w:rsid w:val="00227ABB"/>
    <w:rsid w:val="00230E6E"/>
    <w:rsid w:val="002315A5"/>
    <w:rsid w:val="00233CDA"/>
    <w:rsid w:val="002347A2"/>
    <w:rsid w:val="00240197"/>
    <w:rsid w:val="00243B9F"/>
    <w:rsid w:val="002450D8"/>
    <w:rsid w:val="00247926"/>
    <w:rsid w:val="002511AC"/>
    <w:rsid w:val="002513AD"/>
    <w:rsid w:val="00253BAB"/>
    <w:rsid w:val="00261DA4"/>
    <w:rsid w:val="00263C49"/>
    <w:rsid w:val="00264FC8"/>
    <w:rsid w:val="002675F0"/>
    <w:rsid w:val="00276EE4"/>
    <w:rsid w:val="002845DB"/>
    <w:rsid w:val="002954D8"/>
    <w:rsid w:val="002956C3"/>
    <w:rsid w:val="002A0F1F"/>
    <w:rsid w:val="002A7976"/>
    <w:rsid w:val="002B168B"/>
    <w:rsid w:val="002B42CA"/>
    <w:rsid w:val="002B4C3E"/>
    <w:rsid w:val="002B6339"/>
    <w:rsid w:val="002C4930"/>
    <w:rsid w:val="002D12F5"/>
    <w:rsid w:val="002D366C"/>
    <w:rsid w:val="002D639B"/>
    <w:rsid w:val="002E00EE"/>
    <w:rsid w:val="002E1F0A"/>
    <w:rsid w:val="002E492A"/>
    <w:rsid w:val="002E6E67"/>
    <w:rsid w:val="002E7463"/>
    <w:rsid w:val="002F057E"/>
    <w:rsid w:val="002F2662"/>
    <w:rsid w:val="002F2CF6"/>
    <w:rsid w:val="002F32C6"/>
    <w:rsid w:val="002F45E2"/>
    <w:rsid w:val="002F5F31"/>
    <w:rsid w:val="002F6A85"/>
    <w:rsid w:val="002F6CBC"/>
    <w:rsid w:val="002F7399"/>
    <w:rsid w:val="003006D9"/>
    <w:rsid w:val="0030181A"/>
    <w:rsid w:val="003036B6"/>
    <w:rsid w:val="00304FE5"/>
    <w:rsid w:val="00305217"/>
    <w:rsid w:val="0031034F"/>
    <w:rsid w:val="0031063C"/>
    <w:rsid w:val="00312AA9"/>
    <w:rsid w:val="00313552"/>
    <w:rsid w:val="003169F9"/>
    <w:rsid w:val="003172DC"/>
    <w:rsid w:val="00321796"/>
    <w:rsid w:val="00322FC7"/>
    <w:rsid w:val="00325ED4"/>
    <w:rsid w:val="0033276C"/>
    <w:rsid w:val="00333E0E"/>
    <w:rsid w:val="00335668"/>
    <w:rsid w:val="00336AC2"/>
    <w:rsid w:val="003448CA"/>
    <w:rsid w:val="00350A6D"/>
    <w:rsid w:val="0035462D"/>
    <w:rsid w:val="00356834"/>
    <w:rsid w:val="00360686"/>
    <w:rsid w:val="003631EB"/>
    <w:rsid w:val="00365716"/>
    <w:rsid w:val="00366A6D"/>
    <w:rsid w:val="003701AC"/>
    <w:rsid w:val="0037441D"/>
    <w:rsid w:val="003753AF"/>
    <w:rsid w:val="00375CD0"/>
    <w:rsid w:val="003765B8"/>
    <w:rsid w:val="0038066E"/>
    <w:rsid w:val="00381990"/>
    <w:rsid w:val="00387FD3"/>
    <w:rsid w:val="00390C9B"/>
    <w:rsid w:val="00394D23"/>
    <w:rsid w:val="00396185"/>
    <w:rsid w:val="003A0483"/>
    <w:rsid w:val="003A0D7C"/>
    <w:rsid w:val="003A5933"/>
    <w:rsid w:val="003B2B5F"/>
    <w:rsid w:val="003C111D"/>
    <w:rsid w:val="003C3971"/>
    <w:rsid w:val="003C564B"/>
    <w:rsid w:val="003D2F32"/>
    <w:rsid w:val="003D36FA"/>
    <w:rsid w:val="003E56CF"/>
    <w:rsid w:val="003E61E5"/>
    <w:rsid w:val="003E7753"/>
    <w:rsid w:val="003F1D6E"/>
    <w:rsid w:val="003F27D4"/>
    <w:rsid w:val="003F36E6"/>
    <w:rsid w:val="003F3BFB"/>
    <w:rsid w:val="003F7F27"/>
    <w:rsid w:val="00401B29"/>
    <w:rsid w:val="00413124"/>
    <w:rsid w:val="00420C77"/>
    <w:rsid w:val="00423334"/>
    <w:rsid w:val="004236CF"/>
    <w:rsid w:val="00425818"/>
    <w:rsid w:val="004267DF"/>
    <w:rsid w:val="004345EC"/>
    <w:rsid w:val="0043747B"/>
    <w:rsid w:val="00445B93"/>
    <w:rsid w:val="0045224F"/>
    <w:rsid w:val="004541E5"/>
    <w:rsid w:val="0045539B"/>
    <w:rsid w:val="00464D77"/>
    <w:rsid w:val="0047076D"/>
    <w:rsid w:val="00471B47"/>
    <w:rsid w:val="004720AB"/>
    <w:rsid w:val="004735D8"/>
    <w:rsid w:val="00473A1A"/>
    <w:rsid w:val="00477138"/>
    <w:rsid w:val="004826A9"/>
    <w:rsid w:val="00482CA3"/>
    <w:rsid w:val="004875FD"/>
    <w:rsid w:val="004920F0"/>
    <w:rsid w:val="00494434"/>
    <w:rsid w:val="004A6B0A"/>
    <w:rsid w:val="004B0DD9"/>
    <w:rsid w:val="004B0E5B"/>
    <w:rsid w:val="004B2602"/>
    <w:rsid w:val="004B4AEA"/>
    <w:rsid w:val="004B5103"/>
    <w:rsid w:val="004B709D"/>
    <w:rsid w:val="004C1601"/>
    <w:rsid w:val="004C3223"/>
    <w:rsid w:val="004C3FDA"/>
    <w:rsid w:val="004C6E0D"/>
    <w:rsid w:val="004C6F5F"/>
    <w:rsid w:val="004D034A"/>
    <w:rsid w:val="004D3578"/>
    <w:rsid w:val="004D40A9"/>
    <w:rsid w:val="004E04B5"/>
    <w:rsid w:val="004E213A"/>
    <w:rsid w:val="004E2E28"/>
    <w:rsid w:val="004E6A20"/>
    <w:rsid w:val="004E6A29"/>
    <w:rsid w:val="004F0988"/>
    <w:rsid w:val="004F3340"/>
    <w:rsid w:val="004F3678"/>
    <w:rsid w:val="004F3E3D"/>
    <w:rsid w:val="004F42AF"/>
    <w:rsid w:val="004F52F2"/>
    <w:rsid w:val="004F75AB"/>
    <w:rsid w:val="004F7AE1"/>
    <w:rsid w:val="005020AC"/>
    <w:rsid w:val="00503615"/>
    <w:rsid w:val="00504189"/>
    <w:rsid w:val="0050720F"/>
    <w:rsid w:val="00511ABB"/>
    <w:rsid w:val="00513289"/>
    <w:rsid w:val="005142DF"/>
    <w:rsid w:val="00521C56"/>
    <w:rsid w:val="00526CFF"/>
    <w:rsid w:val="00527FCC"/>
    <w:rsid w:val="0053388B"/>
    <w:rsid w:val="00534718"/>
    <w:rsid w:val="0053575D"/>
    <w:rsid w:val="00535773"/>
    <w:rsid w:val="00537AB4"/>
    <w:rsid w:val="00537EEC"/>
    <w:rsid w:val="00542B05"/>
    <w:rsid w:val="00543C44"/>
    <w:rsid w:val="00543E6C"/>
    <w:rsid w:val="00551FC5"/>
    <w:rsid w:val="005610F6"/>
    <w:rsid w:val="00561424"/>
    <w:rsid w:val="005622EE"/>
    <w:rsid w:val="005641FA"/>
    <w:rsid w:val="00564C1D"/>
    <w:rsid w:val="00565087"/>
    <w:rsid w:val="00566ED3"/>
    <w:rsid w:val="00570DD5"/>
    <w:rsid w:val="005721BB"/>
    <w:rsid w:val="00572E14"/>
    <w:rsid w:val="005771A9"/>
    <w:rsid w:val="00580798"/>
    <w:rsid w:val="00585697"/>
    <w:rsid w:val="005856CE"/>
    <w:rsid w:val="00593DA4"/>
    <w:rsid w:val="00596066"/>
    <w:rsid w:val="005973BE"/>
    <w:rsid w:val="005A2A38"/>
    <w:rsid w:val="005A2A65"/>
    <w:rsid w:val="005A2C23"/>
    <w:rsid w:val="005A3F5C"/>
    <w:rsid w:val="005A5986"/>
    <w:rsid w:val="005B0196"/>
    <w:rsid w:val="005B617F"/>
    <w:rsid w:val="005C6186"/>
    <w:rsid w:val="005D2E01"/>
    <w:rsid w:val="005D7526"/>
    <w:rsid w:val="005E1901"/>
    <w:rsid w:val="005E2535"/>
    <w:rsid w:val="005E5F25"/>
    <w:rsid w:val="005E69AE"/>
    <w:rsid w:val="005F4043"/>
    <w:rsid w:val="005F4C25"/>
    <w:rsid w:val="00602AEA"/>
    <w:rsid w:val="00607664"/>
    <w:rsid w:val="00607E3C"/>
    <w:rsid w:val="0061411B"/>
    <w:rsid w:val="00614FDF"/>
    <w:rsid w:val="006246A7"/>
    <w:rsid w:val="0062595A"/>
    <w:rsid w:val="00632227"/>
    <w:rsid w:val="00632284"/>
    <w:rsid w:val="00634730"/>
    <w:rsid w:val="0063543D"/>
    <w:rsid w:val="00647114"/>
    <w:rsid w:val="00651308"/>
    <w:rsid w:val="00654D3E"/>
    <w:rsid w:val="00662404"/>
    <w:rsid w:val="00664982"/>
    <w:rsid w:val="006675E6"/>
    <w:rsid w:val="00667FA9"/>
    <w:rsid w:val="006704EC"/>
    <w:rsid w:val="006818C6"/>
    <w:rsid w:val="0068207C"/>
    <w:rsid w:val="0068362C"/>
    <w:rsid w:val="00686C3D"/>
    <w:rsid w:val="0069226A"/>
    <w:rsid w:val="00692420"/>
    <w:rsid w:val="00695EB1"/>
    <w:rsid w:val="006A13A8"/>
    <w:rsid w:val="006A323F"/>
    <w:rsid w:val="006A4072"/>
    <w:rsid w:val="006A532E"/>
    <w:rsid w:val="006A7E02"/>
    <w:rsid w:val="006B0669"/>
    <w:rsid w:val="006B30D0"/>
    <w:rsid w:val="006B7202"/>
    <w:rsid w:val="006B7CA8"/>
    <w:rsid w:val="006C0661"/>
    <w:rsid w:val="006C3D95"/>
    <w:rsid w:val="006C43B4"/>
    <w:rsid w:val="006C4C72"/>
    <w:rsid w:val="006C708C"/>
    <w:rsid w:val="006D43A6"/>
    <w:rsid w:val="006D489B"/>
    <w:rsid w:val="006D4C74"/>
    <w:rsid w:val="006D713E"/>
    <w:rsid w:val="006E33BC"/>
    <w:rsid w:val="006E5C86"/>
    <w:rsid w:val="006F2EA7"/>
    <w:rsid w:val="0070310A"/>
    <w:rsid w:val="007037D0"/>
    <w:rsid w:val="00703DBC"/>
    <w:rsid w:val="007116FF"/>
    <w:rsid w:val="00713C44"/>
    <w:rsid w:val="00715490"/>
    <w:rsid w:val="00716FA6"/>
    <w:rsid w:val="00716FAD"/>
    <w:rsid w:val="00721F55"/>
    <w:rsid w:val="007316B1"/>
    <w:rsid w:val="00732E98"/>
    <w:rsid w:val="007345D3"/>
    <w:rsid w:val="00734A5B"/>
    <w:rsid w:val="007368AE"/>
    <w:rsid w:val="00737DB9"/>
    <w:rsid w:val="0074026F"/>
    <w:rsid w:val="007429F6"/>
    <w:rsid w:val="00744C8E"/>
    <w:rsid w:val="00744E76"/>
    <w:rsid w:val="00752198"/>
    <w:rsid w:val="0075242E"/>
    <w:rsid w:val="00753881"/>
    <w:rsid w:val="0076186B"/>
    <w:rsid w:val="00765D86"/>
    <w:rsid w:val="007713D4"/>
    <w:rsid w:val="00774DA4"/>
    <w:rsid w:val="00774F1E"/>
    <w:rsid w:val="00781A53"/>
    <w:rsid w:val="00781D07"/>
    <w:rsid w:val="00781F0F"/>
    <w:rsid w:val="00782965"/>
    <w:rsid w:val="0078318F"/>
    <w:rsid w:val="00792BC0"/>
    <w:rsid w:val="007A0324"/>
    <w:rsid w:val="007A10C0"/>
    <w:rsid w:val="007A2F38"/>
    <w:rsid w:val="007A4A7F"/>
    <w:rsid w:val="007A5AAB"/>
    <w:rsid w:val="007A634D"/>
    <w:rsid w:val="007B2914"/>
    <w:rsid w:val="007B32CF"/>
    <w:rsid w:val="007B600E"/>
    <w:rsid w:val="007C0A28"/>
    <w:rsid w:val="007C1DB3"/>
    <w:rsid w:val="007C24D1"/>
    <w:rsid w:val="007C2EB4"/>
    <w:rsid w:val="007C3B1A"/>
    <w:rsid w:val="007C3E62"/>
    <w:rsid w:val="007C413C"/>
    <w:rsid w:val="007C42E3"/>
    <w:rsid w:val="007D1B0D"/>
    <w:rsid w:val="007D6D85"/>
    <w:rsid w:val="007D7396"/>
    <w:rsid w:val="007E1D16"/>
    <w:rsid w:val="007E405D"/>
    <w:rsid w:val="007F0F4A"/>
    <w:rsid w:val="007F23A8"/>
    <w:rsid w:val="007F3748"/>
    <w:rsid w:val="007F3762"/>
    <w:rsid w:val="007F3851"/>
    <w:rsid w:val="007F745E"/>
    <w:rsid w:val="008007D9"/>
    <w:rsid w:val="008028A4"/>
    <w:rsid w:val="00802901"/>
    <w:rsid w:val="0080674F"/>
    <w:rsid w:val="00806FDA"/>
    <w:rsid w:val="00820B25"/>
    <w:rsid w:val="008223AE"/>
    <w:rsid w:val="00825F06"/>
    <w:rsid w:val="00826190"/>
    <w:rsid w:val="0082761D"/>
    <w:rsid w:val="00830747"/>
    <w:rsid w:val="0083282E"/>
    <w:rsid w:val="008334C0"/>
    <w:rsid w:val="0083621F"/>
    <w:rsid w:val="00840F50"/>
    <w:rsid w:val="00843D2B"/>
    <w:rsid w:val="00850B60"/>
    <w:rsid w:val="008605CF"/>
    <w:rsid w:val="00865DDB"/>
    <w:rsid w:val="008768CA"/>
    <w:rsid w:val="008851FB"/>
    <w:rsid w:val="008866BD"/>
    <w:rsid w:val="008929F3"/>
    <w:rsid w:val="00896948"/>
    <w:rsid w:val="008A087E"/>
    <w:rsid w:val="008A311D"/>
    <w:rsid w:val="008A3903"/>
    <w:rsid w:val="008B0466"/>
    <w:rsid w:val="008B4D9E"/>
    <w:rsid w:val="008C35F9"/>
    <w:rsid w:val="008C384C"/>
    <w:rsid w:val="008D158F"/>
    <w:rsid w:val="008D5675"/>
    <w:rsid w:val="008E1FF8"/>
    <w:rsid w:val="008E588D"/>
    <w:rsid w:val="008E7986"/>
    <w:rsid w:val="008F0727"/>
    <w:rsid w:val="008F5168"/>
    <w:rsid w:val="008F6E93"/>
    <w:rsid w:val="00901C92"/>
    <w:rsid w:val="0090271F"/>
    <w:rsid w:val="00902E23"/>
    <w:rsid w:val="00906293"/>
    <w:rsid w:val="00906D6D"/>
    <w:rsid w:val="009114D7"/>
    <w:rsid w:val="0091348E"/>
    <w:rsid w:val="00915525"/>
    <w:rsid w:val="00915BBD"/>
    <w:rsid w:val="00916195"/>
    <w:rsid w:val="00916BC2"/>
    <w:rsid w:val="00917CCB"/>
    <w:rsid w:val="00917F5A"/>
    <w:rsid w:val="00923329"/>
    <w:rsid w:val="009244B4"/>
    <w:rsid w:val="00926846"/>
    <w:rsid w:val="009272B0"/>
    <w:rsid w:val="00927DC8"/>
    <w:rsid w:val="0094205B"/>
    <w:rsid w:val="00942EC2"/>
    <w:rsid w:val="00943CED"/>
    <w:rsid w:val="0094412B"/>
    <w:rsid w:val="009536FA"/>
    <w:rsid w:val="009557AC"/>
    <w:rsid w:val="0096068D"/>
    <w:rsid w:val="00962E01"/>
    <w:rsid w:val="00962ED2"/>
    <w:rsid w:val="00963494"/>
    <w:rsid w:val="00970DA4"/>
    <w:rsid w:val="00972D6A"/>
    <w:rsid w:val="00973F6E"/>
    <w:rsid w:val="009826B3"/>
    <w:rsid w:val="009950DE"/>
    <w:rsid w:val="00995497"/>
    <w:rsid w:val="00996113"/>
    <w:rsid w:val="00997281"/>
    <w:rsid w:val="009A2BFA"/>
    <w:rsid w:val="009A6DA8"/>
    <w:rsid w:val="009B5DCE"/>
    <w:rsid w:val="009B6825"/>
    <w:rsid w:val="009C3C1D"/>
    <w:rsid w:val="009C4185"/>
    <w:rsid w:val="009C6B1C"/>
    <w:rsid w:val="009D2A34"/>
    <w:rsid w:val="009E0AA1"/>
    <w:rsid w:val="009E3248"/>
    <w:rsid w:val="009E55FD"/>
    <w:rsid w:val="009E6E52"/>
    <w:rsid w:val="009E7D5B"/>
    <w:rsid w:val="009F1642"/>
    <w:rsid w:val="009F37B7"/>
    <w:rsid w:val="009F5E43"/>
    <w:rsid w:val="009F6F20"/>
    <w:rsid w:val="00A026E5"/>
    <w:rsid w:val="00A1046F"/>
    <w:rsid w:val="00A10F02"/>
    <w:rsid w:val="00A11010"/>
    <w:rsid w:val="00A1575E"/>
    <w:rsid w:val="00A15927"/>
    <w:rsid w:val="00A164B4"/>
    <w:rsid w:val="00A16F12"/>
    <w:rsid w:val="00A178D5"/>
    <w:rsid w:val="00A20336"/>
    <w:rsid w:val="00A2361B"/>
    <w:rsid w:val="00A26956"/>
    <w:rsid w:val="00A3047C"/>
    <w:rsid w:val="00A32AF0"/>
    <w:rsid w:val="00A40063"/>
    <w:rsid w:val="00A42C78"/>
    <w:rsid w:val="00A52C69"/>
    <w:rsid w:val="00A53724"/>
    <w:rsid w:val="00A54A42"/>
    <w:rsid w:val="00A55310"/>
    <w:rsid w:val="00A6171D"/>
    <w:rsid w:val="00A62A0A"/>
    <w:rsid w:val="00A64F0B"/>
    <w:rsid w:val="00A70D9A"/>
    <w:rsid w:val="00A72CDF"/>
    <w:rsid w:val="00A73129"/>
    <w:rsid w:val="00A75A83"/>
    <w:rsid w:val="00A7650B"/>
    <w:rsid w:val="00A82346"/>
    <w:rsid w:val="00A91741"/>
    <w:rsid w:val="00A92BA1"/>
    <w:rsid w:val="00A930ED"/>
    <w:rsid w:val="00A95142"/>
    <w:rsid w:val="00A96AA9"/>
    <w:rsid w:val="00AA0460"/>
    <w:rsid w:val="00AA0E86"/>
    <w:rsid w:val="00AA10B1"/>
    <w:rsid w:val="00AA1168"/>
    <w:rsid w:val="00AA1B6B"/>
    <w:rsid w:val="00AB03E7"/>
    <w:rsid w:val="00AB3184"/>
    <w:rsid w:val="00AB3A4B"/>
    <w:rsid w:val="00AB60EC"/>
    <w:rsid w:val="00AB6BDA"/>
    <w:rsid w:val="00AC062B"/>
    <w:rsid w:val="00AC6BC6"/>
    <w:rsid w:val="00AD081C"/>
    <w:rsid w:val="00AD3F96"/>
    <w:rsid w:val="00AE19D1"/>
    <w:rsid w:val="00AE27BF"/>
    <w:rsid w:val="00AE3797"/>
    <w:rsid w:val="00AF18DD"/>
    <w:rsid w:val="00AF409A"/>
    <w:rsid w:val="00AF46B1"/>
    <w:rsid w:val="00AF59C3"/>
    <w:rsid w:val="00B00F0D"/>
    <w:rsid w:val="00B03B5E"/>
    <w:rsid w:val="00B15449"/>
    <w:rsid w:val="00B15D9A"/>
    <w:rsid w:val="00B16FC7"/>
    <w:rsid w:val="00B17447"/>
    <w:rsid w:val="00B23C75"/>
    <w:rsid w:val="00B36419"/>
    <w:rsid w:val="00B43386"/>
    <w:rsid w:val="00B4513C"/>
    <w:rsid w:val="00B474C6"/>
    <w:rsid w:val="00B52D24"/>
    <w:rsid w:val="00B53CFC"/>
    <w:rsid w:val="00B55820"/>
    <w:rsid w:val="00B61020"/>
    <w:rsid w:val="00B71441"/>
    <w:rsid w:val="00B71A25"/>
    <w:rsid w:val="00B71A6E"/>
    <w:rsid w:val="00B77099"/>
    <w:rsid w:val="00B82BB1"/>
    <w:rsid w:val="00B90B81"/>
    <w:rsid w:val="00B920AD"/>
    <w:rsid w:val="00B92610"/>
    <w:rsid w:val="00B93086"/>
    <w:rsid w:val="00B93523"/>
    <w:rsid w:val="00BA13F1"/>
    <w:rsid w:val="00BA19ED"/>
    <w:rsid w:val="00BA300B"/>
    <w:rsid w:val="00BA4499"/>
    <w:rsid w:val="00BA4B8D"/>
    <w:rsid w:val="00BA5942"/>
    <w:rsid w:val="00BA79B9"/>
    <w:rsid w:val="00BB17DC"/>
    <w:rsid w:val="00BB2F30"/>
    <w:rsid w:val="00BB38C0"/>
    <w:rsid w:val="00BB6457"/>
    <w:rsid w:val="00BC0F7D"/>
    <w:rsid w:val="00BC2F5A"/>
    <w:rsid w:val="00BC7BA7"/>
    <w:rsid w:val="00BD5671"/>
    <w:rsid w:val="00BD71ED"/>
    <w:rsid w:val="00BE01C4"/>
    <w:rsid w:val="00BE054D"/>
    <w:rsid w:val="00BE2F2F"/>
    <w:rsid w:val="00BE3255"/>
    <w:rsid w:val="00BE448B"/>
    <w:rsid w:val="00BF128E"/>
    <w:rsid w:val="00BF4565"/>
    <w:rsid w:val="00BF73CB"/>
    <w:rsid w:val="00BF7DD0"/>
    <w:rsid w:val="00C03D00"/>
    <w:rsid w:val="00C04AB4"/>
    <w:rsid w:val="00C04DBF"/>
    <w:rsid w:val="00C06E73"/>
    <w:rsid w:val="00C070EC"/>
    <w:rsid w:val="00C1496A"/>
    <w:rsid w:val="00C2684C"/>
    <w:rsid w:val="00C3012D"/>
    <w:rsid w:val="00C33079"/>
    <w:rsid w:val="00C3749B"/>
    <w:rsid w:val="00C45231"/>
    <w:rsid w:val="00C47A12"/>
    <w:rsid w:val="00C50543"/>
    <w:rsid w:val="00C50674"/>
    <w:rsid w:val="00C50B4E"/>
    <w:rsid w:val="00C539B3"/>
    <w:rsid w:val="00C64B10"/>
    <w:rsid w:val="00C652F7"/>
    <w:rsid w:val="00C660AB"/>
    <w:rsid w:val="00C72833"/>
    <w:rsid w:val="00C731FC"/>
    <w:rsid w:val="00C74791"/>
    <w:rsid w:val="00C76D42"/>
    <w:rsid w:val="00C771F2"/>
    <w:rsid w:val="00C80F1D"/>
    <w:rsid w:val="00C82B04"/>
    <w:rsid w:val="00C93F40"/>
    <w:rsid w:val="00C962DE"/>
    <w:rsid w:val="00CA3D0C"/>
    <w:rsid w:val="00CA5F06"/>
    <w:rsid w:val="00CB0F39"/>
    <w:rsid w:val="00CB1B8A"/>
    <w:rsid w:val="00CB7FEA"/>
    <w:rsid w:val="00CC2205"/>
    <w:rsid w:val="00CC36DF"/>
    <w:rsid w:val="00CC4603"/>
    <w:rsid w:val="00CD19CA"/>
    <w:rsid w:val="00CD4588"/>
    <w:rsid w:val="00CD4C1B"/>
    <w:rsid w:val="00CE2FAD"/>
    <w:rsid w:val="00CE6B42"/>
    <w:rsid w:val="00CF20E3"/>
    <w:rsid w:val="00CF3390"/>
    <w:rsid w:val="00CF6DC7"/>
    <w:rsid w:val="00CF7363"/>
    <w:rsid w:val="00D02DB5"/>
    <w:rsid w:val="00D11A8D"/>
    <w:rsid w:val="00D13BD1"/>
    <w:rsid w:val="00D1577A"/>
    <w:rsid w:val="00D17B45"/>
    <w:rsid w:val="00D20165"/>
    <w:rsid w:val="00D23FFF"/>
    <w:rsid w:val="00D273A3"/>
    <w:rsid w:val="00D309CC"/>
    <w:rsid w:val="00D343FF"/>
    <w:rsid w:val="00D376ED"/>
    <w:rsid w:val="00D433B6"/>
    <w:rsid w:val="00D4341D"/>
    <w:rsid w:val="00D45AB0"/>
    <w:rsid w:val="00D45EE8"/>
    <w:rsid w:val="00D46431"/>
    <w:rsid w:val="00D46F1F"/>
    <w:rsid w:val="00D47864"/>
    <w:rsid w:val="00D52BF1"/>
    <w:rsid w:val="00D53524"/>
    <w:rsid w:val="00D53C6C"/>
    <w:rsid w:val="00D53F92"/>
    <w:rsid w:val="00D5534C"/>
    <w:rsid w:val="00D554AC"/>
    <w:rsid w:val="00D56A52"/>
    <w:rsid w:val="00D57972"/>
    <w:rsid w:val="00D579F1"/>
    <w:rsid w:val="00D65FC6"/>
    <w:rsid w:val="00D675A9"/>
    <w:rsid w:val="00D738D6"/>
    <w:rsid w:val="00D741FE"/>
    <w:rsid w:val="00D755EB"/>
    <w:rsid w:val="00D80F00"/>
    <w:rsid w:val="00D87BDA"/>
    <w:rsid w:val="00D87E00"/>
    <w:rsid w:val="00D9134D"/>
    <w:rsid w:val="00D914EE"/>
    <w:rsid w:val="00D9475E"/>
    <w:rsid w:val="00D94ECA"/>
    <w:rsid w:val="00DA2D8C"/>
    <w:rsid w:val="00DA72FC"/>
    <w:rsid w:val="00DA7A03"/>
    <w:rsid w:val="00DB1818"/>
    <w:rsid w:val="00DC0855"/>
    <w:rsid w:val="00DC0B1C"/>
    <w:rsid w:val="00DC1875"/>
    <w:rsid w:val="00DC309B"/>
    <w:rsid w:val="00DC4DA2"/>
    <w:rsid w:val="00DC4F54"/>
    <w:rsid w:val="00DD1E60"/>
    <w:rsid w:val="00DD31F9"/>
    <w:rsid w:val="00DD4C17"/>
    <w:rsid w:val="00DD768E"/>
    <w:rsid w:val="00DD7DBA"/>
    <w:rsid w:val="00DD7F36"/>
    <w:rsid w:val="00DE0988"/>
    <w:rsid w:val="00DE3CDD"/>
    <w:rsid w:val="00DE5BA4"/>
    <w:rsid w:val="00DE6185"/>
    <w:rsid w:val="00DF2B1F"/>
    <w:rsid w:val="00DF2F1F"/>
    <w:rsid w:val="00DF4B8F"/>
    <w:rsid w:val="00DF6189"/>
    <w:rsid w:val="00DF62CD"/>
    <w:rsid w:val="00E00FED"/>
    <w:rsid w:val="00E03542"/>
    <w:rsid w:val="00E05F92"/>
    <w:rsid w:val="00E113CA"/>
    <w:rsid w:val="00E137CC"/>
    <w:rsid w:val="00E15586"/>
    <w:rsid w:val="00E16509"/>
    <w:rsid w:val="00E22308"/>
    <w:rsid w:val="00E243AE"/>
    <w:rsid w:val="00E25269"/>
    <w:rsid w:val="00E255F5"/>
    <w:rsid w:val="00E2616F"/>
    <w:rsid w:val="00E27B69"/>
    <w:rsid w:val="00E309BF"/>
    <w:rsid w:val="00E3104A"/>
    <w:rsid w:val="00E3176F"/>
    <w:rsid w:val="00E3192D"/>
    <w:rsid w:val="00E3300C"/>
    <w:rsid w:val="00E341B3"/>
    <w:rsid w:val="00E369B1"/>
    <w:rsid w:val="00E4295C"/>
    <w:rsid w:val="00E44582"/>
    <w:rsid w:val="00E469BE"/>
    <w:rsid w:val="00E4751A"/>
    <w:rsid w:val="00E50039"/>
    <w:rsid w:val="00E52814"/>
    <w:rsid w:val="00E54502"/>
    <w:rsid w:val="00E54DB8"/>
    <w:rsid w:val="00E64FAA"/>
    <w:rsid w:val="00E65E13"/>
    <w:rsid w:val="00E66A0A"/>
    <w:rsid w:val="00E72324"/>
    <w:rsid w:val="00E72ABE"/>
    <w:rsid w:val="00E76A34"/>
    <w:rsid w:val="00E77645"/>
    <w:rsid w:val="00E82213"/>
    <w:rsid w:val="00E855CB"/>
    <w:rsid w:val="00E87FEF"/>
    <w:rsid w:val="00E90DAA"/>
    <w:rsid w:val="00E9717C"/>
    <w:rsid w:val="00EA0C19"/>
    <w:rsid w:val="00EA7CBD"/>
    <w:rsid w:val="00EB1740"/>
    <w:rsid w:val="00EB2999"/>
    <w:rsid w:val="00EB3710"/>
    <w:rsid w:val="00EB5B83"/>
    <w:rsid w:val="00EB6386"/>
    <w:rsid w:val="00EC1A01"/>
    <w:rsid w:val="00EC4A25"/>
    <w:rsid w:val="00EC535C"/>
    <w:rsid w:val="00ED24A0"/>
    <w:rsid w:val="00ED77BD"/>
    <w:rsid w:val="00EE3D6E"/>
    <w:rsid w:val="00EE5618"/>
    <w:rsid w:val="00EE5AA7"/>
    <w:rsid w:val="00EE670D"/>
    <w:rsid w:val="00EF0EB0"/>
    <w:rsid w:val="00EF1E68"/>
    <w:rsid w:val="00EF380F"/>
    <w:rsid w:val="00EF444D"/>
    <w:rsid w:val="00EF4C60"/>
    <w:rsid w:val="00F025A2"/>
    <w:rsid w:val="00F04712"/>
    <w:rsid w:val="00F04A6F"/>
    <w:rsid w:val="00F04CE1"/>
    <w:rsid w:val="00F06D17"/>
    <w:rsid w:val="00F0730C"/>
    <w:rsid w:val="00F10E48"/>
    <w:rsid w:val="00F169DB"/>
    <w:rsid w:val="00F209F3"/>
    <w:rsid w:val="00F20E92"/>
    <w:rsid w:val="00F21311"/>
    <w:rsid w:val="00F22EC7"/>
    <w:rsid w:val="00F25C01"/>
    <w:rsid w:val="00F2605D"/>
    <w:rsid w:val="00F325C8"/>
    <w:rsid w:val="00F3466B"/>
    <w:rsid w:val="00F406EA"/>
    <w:rsid w:val="00F46663"/>
    <w:rsid w:val="00F474CD"/>
    <w:rsid w:val="00F5250F"/>
    <w:rsid w:val="00F55388"/>
    <w:rsid w:val="00F555CF"/>
    <w:rsid w:val="00F60426"/>
    <w:rsid w:val="00F6213A"/>
    <w:rsid w:val="00F6224B"/>
    <w:rsid w:val="00F62449"/>
    <w:rsid w:val="00F62AEB"/>
    <w:rsid w:val="00F64603"/>
    <w:rsid w:val="00F653B8"/>
    <w:rsid w:val="00F67EF5"/>
    <w:rsid w:val="00F70647"/>
    <w:rsid w:val="00F721C7"/>
    <w:rsid w:val="00F722B4"/>
    <w:rsid w:val="00F729E9"/>
    <w:rsid w:val="00F84751"/>
    <w:rsid w:val="00F860DB"/>
    <w:rsid w:val="00F9029E"/>
    <w:rsid w:val="00F91351"/>
    <w:rsid w:val="00F96730"/>
    <w:rsid w:val="00F97B58"/>
    <w:rsid w:val="00FA0712"/>
    <w:rsid w:val="00FA0D4A"/>
    <w:rsid w:val="00FA1266"/>
    <w:rsid w:val="00FA2236"/>
    <w:rsid w:val="00FA38D3"/>
    <w:rsid w:val="00FA4BEF"/>
    <w:rsid w:val="00FA5C0A"/>
    <w:rsid w:val="00FA7FEF"/>
    <w:rsid w:val="00FB0B78"/>
    <w:rsid w:val="00FB31CA"/>
    <w:rsid w:val="00FB49CF"/>
    <w:rsid w:val="00FB5E7E"/>
    <w:rsid w:val="00FC1192"/>
    <w:rsid w:val="00FC4484"/>
    <w:rsid w:val="00FC50E1"/>
    <w:rsid w:val="00FC66B4"/>
    <w:rsid w:val="00FD5D83"/>
    <w:rsid w:val="00FD6139"/>
    <w:rsid w:val="00FD7BE7"/>
    <w:rsid w:val="00FE1B2B"/>
    <w:rsid w:val="00FE44D7"/>
    <w:rsid w:val="00FE706A"/>
    <w:rsid w:val="00FE7528"/>
    <w:rsid w:val="00FE7E90"/>
    <w:rsid w:val="00FF1941"/>
    <w:rsid w:val="00FF4EF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50143B59"/>
  <w15:chartTrackingRefBased/>
  <w15:docId w15:val="{C1E256F0-A0B3-411F-BCCB-5F2ECFDEF4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en-GB" w:eastAsia="en-GB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toc 8" w:uiPriority="39"/>
    <w:lsdException w:name="toc 9" w:uiPriority="39"/>
    <w:lsdException w:name="caption" w:semiHidden="1" w:unhideWhenUsed="1" w:qFormat="1"/>
    <w:lsdException w:name="Title" w:qFormat="1"/>
    <w:lsdException w:name="Subtitle" w:uiPriority="11" w:qFormat="1"/>
    <w:lsdException w:name="Strong" w:qFormat="1"/>
    <w:lsdException w:name="Emphasis" w:qFormat="1"/>
    <w:lsdException w:name="Normal (Web)" w:uiPriority="99"/>
    <w:lsdException w:name="HTML Variable" w:semiHidden="1" w:unhideWhenUsed="1"/>
    <w:lsdException w:name="Normal Table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pPr>
      <w:spacing w:after="180"/>
    </w:pPr>
    <w:rPr>
      <w:lang w:eastAsia="en-US"/>
    </w:rPr>
  </w:style>
  <w:style w:type="paragraph" w:styleId="Heading1">
    <w:name w:val="heading 1"/>
    <w:next w:val="Normal"/>
    <w:qFormat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eastAsia="en-US"/>
    </w:rPr>
  </w:style>
  <w:style w:type="paragraph" w:styleId="Heading2">
    <w:name w:val="heading 2"/>
    <w:basedOn w:val="Heading1"/>
    <w:next w:val="Normal"/>
    <w:qFormat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qFormat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qFormat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pPr>
      <w:outlineLvl w:val="5"/>
    </w:pPr>
  </w:style>
  <w:style w:type="paragraph" w:styleId="Heading7">
    <w:name w:val="heading 7"/>
    <w:basedOn w:val="H6"/>
    <w:next w:val="Normal"/>
    <w:qFormat/>
    <w:pPr>
      <w:outlineLvl w:val="6"/>
    </w:pPr>
  </w:style>
  <w:style w:type="paragraph" w:styleId="Heading8">
    <w:name w:val="heading 8"/>
    <w:basedOn w:val="Heading1"/>
    <w:next w:val="Normal"/>
    <w:qFormat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H6">
    <w:name w:val="H6"/>
    <w:basedOn w:val="Heading5"/>
    <w:next w:val="Normal"/>
    <w:pPr>
      <w:ind w:left="1985" w:hanging="1985"/>
      <w:outlineLvl w:val="9"/>
    </w:pPr>
    <w:rPr>
      <w:sz w:val="20"/>
    </w:rPr>
  </w:style>
  <w:style w:type="paragraph" w:styleId="TOC9">
    <w:name w:val="toc 9"/>
    <w:basedOn w:val="TOC8"/>
    <w:uiPriority w:val="39"/>
    <w:pPr>
      <w:ind w:left="1600"/>
    </w:pPr>
  </w:style>
  <w:style w:type="paragraph" w:styleId="TOC8">
    <w:name w:val="toc 8"/>
    <w:basedOn w:val="TOC1"/>
    <w:uiPriority w:val="39"/>
    <w:pPr>
      <w:spacing w:after="0"/>
      <w:ind w:left="1400"/>
    </w:pPr>
    <w:rPr>
      <w:b w:val="0"/>
      <w:bCs w:val="0"/>
    </w:rPr>
  </w:style>
  <w:style w:type="paragraph" w:styleId="TOC1">
    <w:name w:val="toc 1"/>
    <w:aliases w:val="TOC Proposal 1"/>
    <w:basedOn w:val="Proposal"/>
    <w:uiPriority w:val="39"/>
    <w:rsid w:val="005973BE"/>
    <w:rPr>
      <w:bCs/>
    </w:rPr>
  </w:style>
  <w:style w:type="paragraph" w:customStyle="1" w:styleId="EQ">
    <w:name w:val="EQ"/>
    <w:basedOn w:val="Normal"/>
    <w:next w:val="Normal"/>
    <w:pPr>
      <w:keepLines/>
      <w:tabs>
        <w:tab w:val="center" w:pos="4536"/>
        <w:tab w:val="right" w:pos="9072"/>
      </w:tabs>
    </w:pPr>
    <w:rPr>
      <w:noProof/>
    </w:rPr>
  </w:style>
  <w:style w:type="character" w:customStyle="1" w:styleId="ZGSM">
    <w:name w:val="ZGSM"/>
  </w:style>
  <w:style w:type="paragraph" w:styleId="Header">
    <w:name w:val="header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noProof/>
      <w:sz w:val="18"/>
      <w:lang w:eastAsia="ja-JP"/>
    </w:rPr>
  </w:style>
  <w:style w:type="paragraph" w:customStyle="1" w:styleId="ZD">
    <w:name w:val="ZD"/>
    <w:pPr>
      <w:framePr w:wrap="notBeside" w:vAnchor="page" w:hAnchor="margin" w:y="15764"/>
      <w:widowControl w:val="0"/>
    </w:pPr>
    <w:rPr>
      <w:rFonts w:ascii="Arial" w:hAnsi="Arial"/>
      <w:noProof/>
      <w:sz w:val="32"/>
      <w:lang w:eastAsia="en-US"/>
    </w:rPr>
  </w:style>
  <w:style w:type="paragraph" w:styleId="TOC5">
    <w:name w:val="toc 5"/>
    <w:basedOn w:val="TOC4"/>
    <w:semiHidden/>
    <w:pPr>
      <w:ind w:left="800"/>
    </w:pPr>
  </w:style>
  <w:style w:type="paragraph" w:styleId="TOC4">
    <w:name w:val="toc 4"/>
    <w:basedOn w:val="TOC3"/>
    <w:semiHidden/>
    <w:pPr>
      <w:ind w:left="600"/>
    </w:pPr>
  </w:style>
  <w:style w:type="paragraph" w:styleId="TOC3">
    <w:name w:val="toc 3"/>
    <w:basedOn w:val="TOC2"/>
    <w:semiHidden/>
    <w:pPr>
      <w:spacing w:before="0"/>
      <w:ind w:left="400"/>
    </w:pPr>
    <w:rPr>
      <w:i w:val="0"/>
      <w:iCs w:val="0"/>
    </w:rPr>
  </w:style>
  <w:style w:type="paragraph" w:styleId="TOC2">
    <w:name w:val="toc 2"/>
    <w:basedOn w:val="TOC1"/>
    <w:uiPriority w:val="39"/>
    <w:pPr>
      <w:spacing w:before="120" w:after="0"/>
      <w:ind w:left="200"/>
    </w:pPr>
    <w:rPr>
      <w:b w:val="0"/>
      <w:bCs w:val="0"/>
      <w:i/>
      <w:iCs/>
    </w:rPr>
  </w:style>
  <w:style w:type="paragraph" w:styleId="Footer">
    <w:name w:val="footer"/>
    <w:basedOn w:val="Header"/>
    <w:pPr>
      <w:jc w:val="center"/>
    </w:pPr>
    <w:rPr>
      <w:i/>
    </w:rPr>
  </w:style>
  <w:style w:type="paragraph" w:customStyle="1" w:styleId="TT">
    <w:name w:val="TT"/>
    <w:basedOn w:val="Heading1"/>
    <w:next w:val="Normal"/>
    <w:pPr>
      <w:outlineLvl w:val="9"/>
    </w:pPr>
  </w:style>
  <w:style w:type="paragraph" w:customStyle="1" w:styleId="NF">
    <w:name w:val="NF"/>
    <w:basedOn w:val="NO"/>
    <w:pPr>
      <w:keepNext/>
      <w:spacing w:after="0"/>
    </w:pPr>
    <w:rPr>
      <w:rFonts w:ascii="Arial" w:hAnsi="Arial"/>
      <w:sz w:val="18"/>
    </w:rPr>
  </w:style>
  <w:style w:type="paragraph" w:customStyle="1" w:styleId="NO">
    <w:name w:val="NO"/>
    <w:basedOn w:val="Normal"/>
    <w:pPr>
      <w:keepLines/>
      <w:ind w:left="1135" w:hanging="851"/>
    </w:pPr>
  </w:style>
  <w:style w:type="paragraph" w:customStyle="1" w:styleId="PL">
    <w:name w:val="PL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eastAsia="en-US"/>
    </w:rPr>
  </w:style>
  <w:style w:type="paragraph" w:customStyle="1" w:styleId="TAR">
    <w:name w:val="TAR"/>
    <w:basedOn w:val="TAL"/>
    <w:pPr>
      <w:jc w:val="right"/>
    </w:pPr>
  </w:style>
  <w:style w:type="paragraph" w:customStyle="1" w:styleId="TAL">
    <w:name w:val="TAL"/>
    <w:basedOn w:val="Normal"/>
    <w:pPr>
      <w:keepNext/>
      <w:keepLines/>
      <w:spacing w:after="0"/>
    </w:pPr>
    <w:rPr>
      <w:rFonts w:ascii="Arial" w:hAnsi="Arial"/>
      <w:sz w:val="18"/>
    </w:rPr>
  </w:style>
  <w:style w:type="paragraph" w:customStyle="1" w:styleId="TAH">
    <w:name w:val="TAH"/>
    <w:basedOn w:val="TAC"/>
    <w:link w:val="TAHCar"/>
    <w:qFormat/>
    <w:rPr>
      <w:b/>
    </w:rPr>
  </w:style>
  <w:style w:type="paragraph" w:customStyle="1" w:styleId="TAC">
    <w:name w:val="TAC"/>
    <w:basedOn w:val="TAL"/>
    <w:link w:val="TACChar"/>
    <w:qFormat/>
    <w:pPr>
      <w:jc w:val="center"/>
    </w:pPr>
  </w:style>
  <w:style w:type="paragraph" w:customStyle="1" w:styleId="LD">
    <w:name w:val="LD"/>
    <w:pPr>
      <w:keepNext/>
      <w:keepLines/>
      <w:spacing w:line="180" w:lineRule="exact"/>
    </w:pPr>
    <w:rPr>
      <w:rFonts w:ascii="Courier New" w:hAnsi="Courier New"/>
      <w:noProof/>
      <w:lang w:eastAsia="en-US"/>
    </w:rPr>
  </w:style>
  <w:style w:type="paragraph" w:customStyle="1" w:styleId="EX">
    <w:name w:val="EX"/>
    <w:basedOn w:val="Normal"/>
    <w:rsid w:val="00752198"/>
    <w:pPr>
      <w:keepLines/>
      <w:numPr>
        <w:numId w:val="6"/>
      </w:numPr>
    </w:pPr>
  </w:style>
  <w:style w:type="paragraph" w:customStyle="1" w:styleId="FP">
    <w:name w:val="FP"/>
    <w:basedOn w:val="Normal"/>
    <w:pPr>
      <w:spacing w:after="0"/>
    </w:pPr>
  </w:style>
  <w:style w:type="paragraph" w:customStyle="1" w:styleId="NW">
    <w:name w:val="NW"/>
    <w:basedOn w:val="NO"/>
    <w:pPr>
      <w:spacing w:after="0"/>
    </w:pPr>
  </w:style>
  <w:style w:type="paragraph" w:customStyle="1" w:styleId="EW">
    <w:name w:val="EW"/>
    <w:basedOn w:val="EX"/>
    <w:pPr>
      <w:spacing w:after="0"/>
    </w:pPr>
  </w:style>
  <w:style w:type="paragraph" w:customStyle="1" w:styleId="B1">
    <w:name w:val="B1"/>
    <w:basedOn w:val="Normal"/>
    <w:link w:val="B1Char"/>
    <w:qFormat/>
    <w:pPr>
      <w:ind w:left="568" w:hanging="284"/>
    </w:pPr>
  </w:style>
  <w:style w:type="paragraph" w:styleId="TOC6">
    <w:name w:val="toc 6"/>
    <w:basedOn w:val="TOC5"/>
    <w:next w:val="Normal"/>
    <w:semiHidden/>
    <w:pPr>
      <w:ind w:left="1000"/>
    </w:pPr>
  </w:style>
  <w:style w:type="paragraph" w:styleId="TOC7">
    <w:name w:val="toc 7"/>
    <w:basedOn w:val="TOC6"/>
    <w:next w:val="Normal"/>
    <w:semiHidden/>
    <w:pPr>
      <w:ind w:left="1200"/>
    </w:pPr>
  </w:style>
  <w:style w:type="paragraph" w:customStyle="1" w:styleId="EditorsNote">
    <w:name w:val="Editor's Note"/>
    <w:basedOn w:val="NO"/>
    <w:rPr>
      <w:color w:val="FF0000"/>
    </w:rPr>
  </w:style>
  <w:style w:type="paragraph" w:customStyle="1" w:styleId="TH">
    <w:name w:val="TH"/>
    <w:basedOn w:val="Normal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ZA">
    <w:name w:val="ZA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eastAsia="en-US"/>
    </w:rPr>
  </w:style>
  <w:style w:type="paragraph" w:customStyle="1" w:styleId="ZB">
    <w:name w:val="ZB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eastAsia="en-US"/>
    </w:rPr>
  </w:style>
  <w:style w:type="paragraph" w:customStyle="1" w:styleId="ZT">
    <w:name w:val="ZT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eastAsia="en-US"/>
    </w:rPr>
  </w:style>
  <w:style w:type="paragraph" w:customStyle="1" w:styleId="ZU">
    <w:name w:val="ZU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eastAsia="en-US"/>
    </w:rPr>
  </w:style>
  <w:style w:type="paragraph" w:customStyle="1" w:styleId="TAN">
    <w:name w:val="TAN"/>
    <w:basedOn w:val="TAL"/>
    <w:link w:val="TANChar"/>
    <w:qFormat/>
    <w:pPr>
      <w:ind w:left="851" w:hanging="851"/>
    </w:pPr>
  </w:style>
  <w:style w:type="paragraph" w:customStyle="1" w:styleId="ZH">
    <w:name w:val="ZH"/>
    <w:pPr>
      <w:framePr w:wrap="notBeside" w:vAnchor="page" w:hAnchor="margin" w:xAlign="center" w:y="6805"/>
      <w:widowControl w:val="0"/>
    </w:pPr>
    <w:rPr>
      <w:rFonts w:ascii="Arial" w:hAnsi="Arial"/>
      <w:noProof/>
      <w:lang w:eastAsia="en-US"/>
    </w:rPr>
  </w:style>
  <w:style w:type="paragraph" w:customStyle="1" w:styleId="TF">
    <w:name w:val="TF"/>
    <w:basedOn w:val="TH"/>
    <w:pPr>
      <w:keepNext w:val="0"/>
      <w:spacing w:before="0" w:after="240"/>
    </w:pPr>
  </w:style>
  <w:style w:type="paragraph" w:customStyle="1" w:styleId="ZG">
    <w:name w:val="ZG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eastAsia="en-US"/>
    </w:rPr>
  </w:style>
  <w:style w:type="paragraph" w:customStyle="1" w:styleId="B2">
    <w:name w:val="B2"/>
    <w:basedOn w:val="Normal"/>
    <w:pPr>
      <w:ind w:left="851" w:hanging="284"/>
    </w:pPr>
  </w:style>
  <w:style w:type="paragraph" w:customStyle="1" w:styleId="B3">
    <w:name w:val="B3"/>
    <w:basedOn w:val="Normal"/>
    <w:pPr>
      <w:ind w:left="1135" w:hanging="284"/>
    </w:pPr>
  </w:style>
  <w:style w:type="paragraph" w:customStyle="1" w:styleId="B4">
    <w:name w:val="B4"/>
    <w:basedOn w:val="Normal"/>
    <w:pPr>
      <w:ind w:left="1418" w:hanging="284"/>
    </w:pPr>
  </w:style>
  <w:style w:type="paragraph" w:customStyle="1" w:styleId="B5">
    <w:name w:val="B5"/>
    <w:basedOn w:val="Normal"/>
    <w:pPr>
      <w:ind w:left="1702" w:hanging="284"/>
    </w:pPr>
  </w:style>
  <w:style w:type="paragraph" w:customStyle="1" w:styleId="ZTD">
    <w:name w:val="ZTD"/>
    <w:basedOn w:val="ZB"/>
    <w:pPr>
      <w:framePr w:hRule="auto" w:wrap="notBeside" w:y="852"/>
    </w:pPr>
    <w:rPr>
      <w:i w:val="0"/>
      <w:sz w:val="40"/>
    </w:rPr>
  </w:style>
  <w:style w:type="paragraph" w:customStyle="1" w:styleId="ZV">
    <w:name w:val="ZV"/>
    <w:basedOn w:val="ZU"/>
    <w:pPr>
      <w:framePr w:wrap="notBeside" w:y="16161"/>
    </w:pPr>
  </w:style>
  <w:style w:type="paragraph" w:customStyle="1" w:styleId="TAJ">
    <w:name w:val="TAJ"/>
    <w:basedOn w:val="TH"/>
  </w:style>
  <w:style w:type="paragraph" w:customStyle="1" w:styleId="Guidance">
    <w:name w:val="Guidance"/>
    <w:basedOn w:val="Normal"/>
    <w:rPr>
      <w:i/>
      <w:color w:val="0000FF"/>
    </w:rPr>
  </w:style>
  <w:style w:type="paragraph" w:styleId="BalloonText">
    <w:name w:val="Balloon Text"/>
    <w:basedOn w:val="Normal"/>
    <w:link w:val="BalloonTextChar"/>
    <w:rsid w:val="004F0988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link w:val="BalloonText"/>
    <w:rsid w:val="004F0988"/>
    <w:rPr>
      <w:rFonts w:ascii="Segoe UI" w:hAnsi="Segoe UI" w:cs="Segoe UI"/>
      <w:sz w:val="18"/>
      <w:szCs w:val="18"/>
      <w:lang w:eastAsia="en-US"/>
    </w:rPr>
  </w:style>
  <w:style w:type="table" w:styleId="TableGrid">
    <w:name w:val="Table Grid"/>
    <w:basedOn w:val="TableNormal"/>
    <w:rsid w:val="004F098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rsid w:val="0074026F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74026F"/>
    <w:rPr>
      <w:color w:val="605E5C"/>
      <w:shd w:val="clear" w:color="auto" w:fill="E1DFDD"/>
    </w:rPr>
  </w:style>
  <w:style w:type="paragraph" w:customStyle="1" w:styleId="CH">
    <w:name w:val="CH"/>
    <w:basedOn w:val="Normal"/>
    <w:rsid w:val="00D46431"/>
    <w:pPr>
      <w:tabs>
        <w:tab w:val="left" w:pos="2268"/>
        <w:tab w:val="right" w:pos="7920"/>
        <w:tab w:val="right" w:pos="9639"/>
      </w:tabs>
      <w:spacing w:after="0"/>
    </w:pPr>
    <w:rPr>
      <w:rFonts w:ascii="Arial" w:hAnsi="Arial" w:cs="Arial"/>
      <w:b/>
      <w:sz w:val="24"/>
    </w:rPr>
  </w:style>
  <w:style w:type="paragraph" w:styleId="Revision">
    <w:name w:val="Revision"/>
    <w:hidden/>
    <w:uiPriority w:val="99"/>
    <w:semiHidden/>
    <w:rsid w:val="00820B25"/>
    <w:rPr>
      <w:lang w:eastAsia="en-US"/>
    </w:rPr>
  </w:style>
  <w:style w:type="paragraph" w:customStyle="1" w:styleId="Observation">
    <w:name w:val="Observation"/>
    <w:basedOn w:val="Normal"/>
    <w:rsid w:val="00E72324"/>
    <w:pPr>
      <w:tabs>
        <w:tab w:val="left" w:pos="1701"/>
      </w:tabs>
      <w:ind w:left="1701" w:hanging="1701"/>
    </w:pPr>
    <w:rPr>
      <w:i/>
    </w:rPr>
  </w:style>
  <w:style w:type="paragraph" w:customStyle="1" w:styleId="Proposal">
    <w:name w:val="Proposal"/>
    <w:basedOn w:val="Normal"/>
    <w:rsid w:val="003E7753"/>
    <w:pPr>
      <w:tabs>
        <w:tab w:val="left" w:pos="1701"/>
      </w:tabs>
      <w:ind w:left="1701" w:hanging="1701"/>
    </w:pPr>
    <w:rPr>
      <w:b/>
    </w:rPr>
  </w:style>
  <w:style w:type="paragraph" w:styleId="ListParagraph">
    <w:name w:val="List Paragraph"/>
    <w:aliases w:val="- Bullets,?? ??,?????,????,リスト段落,Lista1,列出段落1,中等深浅网格 1 - 着色 21,列表段落,R4_bullets,列表段落1,—ño’i—Ž,¥¡¡¡¡ì¬º¥¹¥È¶ÎÂä,ÁÐ³ö¶ÎÂä,¥ê¥¹¥È¶ÎÂä,1st level - Bullet List Paragraph,Lettre d'introduction,Paragrafo elenco,Normal bullet 2,목록 단락,Bullet list"/>
    <w:basedOn w:val="Normal"/>
    <w:link w:val="ListParagraphChar"/>
    <w:uiPriority w:val="34"/>
    <w:qFormat/>
    <w:rsid w:val="00F5250F"/>
    <w:pPr>
      <w:ind w:left="720"/>
      <w:contextualSpacing/>
    </w:pPr>
  </w:style>
  <w:style w:type="paragraph" w:styleId="NormalWeb">
    <w:name w:val="Normal (Web)"/>
    <w:basedOn w:val="Normal"/>
    <w:uiPriority w:val="99"/>
    <w:unhideWhenUsed/>
    <w:rsid w:val="008B0466"/>
    <w:pPr>
      <w:spacing w:before="100" w:beforeAutospacing="1" w:after="100" w:afterAutospacing="1"/>
    </w:pPr>
    <w:rPr>
      <w:rFonts w:eastAsiaTheme="minorEastAsia"/>
      <w:sz w:val="24"/>
      <w:szCs w:val="24"/>
      <w:lang w:val="de-DE"/>
    </w:rPr>
  </w:style>
  <w:style w:type="character" w:styleId="CommentReference">
    <w:name w:val="annotation reference"/>
    <w:basedOn w:val="DefaultParagraphFont"/>
    <w:rsid w:val="002F057E"/>
    <w:rPr>
      <w:sz w:val="16"/>
      <w:szCs w:val="16"/>
    </w:rPr>
  </w:style>
  <w:style w:type="paragraph" w:styleId="CommentText">
    <w:name w:val="annotation text"/>
    <w:basedOn w:val="Normal"/>
    <w:link w:val="CommentTextChar"/>
    <w:rsid w:val="002F057E"/>
  </w:style>
  <w:style w:type="character" w:customStyle="1" w:styleId="CommentTextChar">
    <w:name w:val="Comment Text Char"/>
    <w:basedOn w:val="DefaultParagraphFont"/>
    <w:link w:val="CommentText"/>
    <w:rsid w:val="002F057E"/>
    <w:rPr>
      <w:lang w:eastAsia="en-US"/>
    </w:rPr>
  </w:style>
  <w:style w:type="paragraph" w:styleId="CommentSubject">
    <w:name w:val="annotation subject"/>
    <w:basedOn w:val="CommentText"/>
    <w:next w:val="CommentText"/>
    <w:link w:val="CommentSubjectChar"/>
    <w:rsid w:val="002F057E"/>
    <w:rPr>
      <w:b/>
      <w:bCs/>
    </w:rPr>
  </w:style>
  <w:style w:type="character" w:customStyle="1" w:styleId="CommentSubjectChar">
    <w:name w:val="Comment Subject Char"/>
    <w:basedOn w:val="CommentTextChar"/>
    <w:link w:val="CommentSubject"/>
    <w:rsid w:val="002F057E"/>
    <w:rPr>
      <w:b/>
      <w:bCs/>
      <w:lang w:eastAsia="en-US"/>
    </w:rPr>
  </w:style>
  <w:style w:type="table" w:customStyle="1" w:styleId="TableGrid2">
    <w:name w:val="Table Grid2"/>
    <w:basedOn w:val="TableNormal"/>
    <w:next w:val="TableGrid"/>
    <w:rsid w:val="000F7EA1"/>
    <w:rPr>
      <w:rFonts w:eastAsia="MS Mincho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B1Char">
    <w:name w:val="B1 Char"/>
    <w:link w:val="B1"/>
    <w:rsid w:val="00401B29"/>
    <w:rPr>
      <w:lang w:eastAsia="en-US"/>
    </w:rPr>
  </w:style>
  <w:style w:type="paragraph" w:styleId="Caption">
    <w:name w:val="caption"/>
    <w:basedOn w:val="Normal"/>
    <w:next w:val="Normal"/>
    <w:unhideWhenUsed/>
    <w:qFormat/>
    <w:rsid w:val="006A7E02"/>
    <w:pPr>
      <w:spacing w:after="200"/>
    </w:pPr>
    <w:rPr>
      <w:i/>
      <w:iCs/>
      <w:color w:val="44546A" w:themeColor="text2"/>
      <w:sz w:val="18"/>
      <w:szCs w:val="18"/>
    </w:rPr>
  </w:style>
  <w:style w:type="character" w:customStyle="1" w:styleId="ListParagraphChar">
    <w:name w:val="List Paragraph Char"/>
    <w:aliases w:val="- Bullets Char,?? ?? Char,????? Char,???? Char,リスト段落 Char,Lista1 Char,列出段落1 Char,中等深浅网格 1 - 着色 21 Char,列表段落 Char,R4_bullets Char,列表段落1 Char,—ño’i—Ž Char,¥¡¡¡¡ì¬º¥¹¥È¶ÎÂä Char,ÁÐ³ö¶ÎÂä Char,¥ê¥¹¥È¶ÎÂä Char,Lettre d'introduction Char"/>
    <w:link w:val="ListParagraph"/>
    <w:uiPriority w:val="34"/>
    <w:qFormat/>
    <w:locked/>
    <w:rsid w:val="002F45E2"/>
    <w:rPr>
      <w:lang w:eastAsia="en-US"/>
    </w:rPr>
  </w:style>
  <w:style w:type="character" w:customStyle="1" w:styleId="TACChar">
    <w:name w:val="TAC Char"/>
    <w:link w:val="TAC"/>
    <w:qFormat/>
    <w:rsid w:val="003006D9"/>
    <w:rPr>
      <w:rFonts w:ascii="Arial" w:hAnsi="Arial"/>
      <w:sz w:val="18"/>
      <w:lang w:eastAsia="en-US"/>
    </w:rPr>
  </w:style>
  <w:style w:type="character" w:customStyle="1" w:styleId="TAHCar">
    <w:name w:val="TAH Car"/>
    <w:link w:val="TAH"/>
    <w:qFormat/>
    <w:rsid w:val="003006D9"/>
    <w:rPr>
      <w:rFonts w:ascii="Arial" w:hAnsi="Arial"/>
      <w:b/>
      <w:sz w:val="18"/>
      <w:lang w:eastAsia="en-US"/>
    </w:rPr>
  </w:style>
  <w:style w:type="character" w:customStyle="1" w:styleId="TANChar">
    <w:name w:val="TAN Char"/>
    <w:link w:val="TAN"/>
    <w:qFormat/>
    <w:rsid w:val="003006D9"/>
    <w:rPr>
      <w:rFonts w:ascii="Arial" w:hAnsi="Arial"/>
      <w:sz w:val="18"/>
      <w:lang w:eastAsia="en-US"/>
    </w:rPr>
  </w:style>
  <w:style w:type="paragraph" w:styleId="Subtitle">
    <w:name w:val="Subtitle"/>
    <w:basedOn w:val="Normal"/>
    <w:next w:val="Normal"/>
    <w:link w:val="SubtitleChar"/>
    <w:uiPriority w:val="11"/>
    <w:qFormat/>
    <w:rsid w:val="00E27B69"/>
    <w:pPr>
      <w:widowControl w:val="0"/>
      <w:numPr>
        <w:ilvl w:val="1"/>
      </w:numPr>
      <w:spacing w:after="160"/>
    </w:pPr>
    <w:rPr>
      <w:rFonts w:asciiTheme="minorHAnsi" w:eastAsiaTheme="minorEastAsia" w:hAnsiTheme="minorHAnsi" w:cstheme="minorBidi"/>
      <w:color w:val="5A5A5A" w:themeColor="text1" w:themeTint="A5"/>
      <w:spacing w:val="15"/>
      <w:sz w:val="22"/>
      <w:szCs w:val="22"/>
      <w:lang w:val="en-US"/>
    </w:rPr>
  </w:style>
  <w:style w:type="character" w:customStyle="1" w:styleId="SubtitleChar">
    <w:name w:val="Subtitle Char"/>
    <w:basedOn w:val="DefaultParagraphFont"/>
    <w:link w:val="Subtitle"/>
    <w:uiPriority w:val="11"/>
    <w:rsid w:val="00E27B69"/>
    <w:rPr>
      <w:rFonts w:asciiTheme="minorHAnsi" w:eastAsiaTheme="minorEastAsia" w:hAnsiTheme="minorHAnsi" w:cstheme="minorBidi"/>
      <w:color w:val="5A5A5A" w:themeColor="text1" w:themeTint="A5"/>
      <w:spacing w:val="15"/>
      <w:sz w:val="22"/>
      <w:szCs w:val="22"/>
      <w:lang w:val="en-US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786119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4.png"/><Relationship Id="rId18" Type="http://schemas.openxmlformats.org/officeDocument/2006/relationships/theme" Target="theme/theme1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image" Target="media/image3.png"/><Relationship Id="rId17" Type="http://schemas.openxmlformats.org/officeDocument/2006/relationships/fontTable" Target="fontTable.xml"/><Relationship Id="rId2" Type="http://schemas.openxmlformats.org/officeDocument/2006/relationships/customXml" Target="../customXml/item1.xml"/><Relationship Id="rId16" Type="http://schemas.openxmlformats.org/officeDocument/2006/relationships/footer" Target="footer1.xml"/><Relationship Id="rId1" Type="http://schemas.microsoft.com/office/2006/relationships/keyMapCustomizations" Target="customizations.xml"/><Relationship Id="rId6" Type="http://schemas.openxmlformats.org/officeDocument/2006/relationships/webSettings" Target="webSettings.xml"/><Relationship Id="rId11" Type="http://schemas.openxmlformats.org/officeDocument/2006/relationships/image" Target="media/image2.png"/><Relationship Id="rId5" Type="http://schemas.openxmlformats.org/officeDocument/2006/relationships/settings" Target="settings.xml"/><Relationship Id="rId15" Type="http://schemas.openxmlformats.org/officeDocument/2006/relationships/image" Target="media/image6.png"/><Relationship Id="rId10" Type="http://schemas.openxmlformats.org/officeDocument/2006/relationships/image" Target="media/image10.png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image" Target="media/image5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Meredith\AppData\Roaming\Microsoft\Templates\3gpp_70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FBACE7D-032A-1B4A-853D-CAF2C279920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C:\Users\Meredith\AppData\Roaming\Microsoft\Templates\3gpp_70.dot</Template>
  <TotalTime>131</TotalTime>
  <Pages>5</Pages>
  <Words>771</Words>
  <Characters>4398</Characters>
  <Application>Microsoft Office Word</Application>
  <DocSecurity>0</DocSecurity>
  <Lines>36</Lines>
  <Paragraphs>10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3GPP contribution</vt:lpstr>
    </vt:vector>
  </TitlesOfParts>
  <Manager/>
  <Company>Apple Inc</Company>
  <LinksUpToDate>false</LinksUpToDate>
  <CharactersWithSpaces>5159</CharactersWithSpaces>
  <SharedDoc>false</SharedDoc>
  <HyperlinkBase/>
  <HLinks>
    <vt:vector size="6" baseType="variant">
      <vt:variant>
        <vt:i4>4128872</vt:i4>
      </vt:variant>
      <vt:variant>
        <vt:i4>69</vt:i4>
      </vt:variant>
      <vt:variant>
        <vt:i4>0</vt:i4>
      </vt:variant>
      <vt:variant>
        <vt:i4>5</vt:i4>
      </vt:variant>
      <vt:variant>
        <vt:lpwstr>ftp://ftp.3gpp.org/Information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3GPP contribution</dc:title>
  <dc:subject/>
  <dc:creator>Alexander Sayenko</dc:creator>
  <cp:keywords/>
  <dc:description/>
  <cp:lastModifiedBy>Istvan Szini</cp:lastModifiedBy>
  <cp:revision>7</cp:revision>
  <cp:lastPrinted>2019-02-25T14:05:00Z</cp:lastPrinted>
  <dcterms:created xsi:type="dcterms:W3CDTF">2023-10-30T20:56:00Z</dcterms:created>
  <dcterms:modified xsi:type="dcterms:W3CDTF">2023-11-03T22:37:00Z</dcterms:modified>
  <cp:category/>
</cp:coreProperties>
</file>